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7F" w:rsidRDefault="009956DC">
      <w:r w:rsidRPr="00EB15B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80387</wp:posOffset>
            </wp:positionH>
            <wp:positionV relativeFrom="margin">
              <wp:posOffset>-783771</wp:posOffset>
            </wp:positionV>
            <wp:extent cx="5943183" cy="3773156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737" cy="3790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36B7F" w:rsidRDefault="00636B7F"/>
    <w:p w:rsidR="00636B7F" w:rsidRDefault="00636B7F"/>
    <w:p w:rsidR="00636B7F" w:rsidRDefault="00636B7F"/>
    <w:p w:rsidR="00636B7F" w:rsidRDefault="00636B7F"/>
    <w:p w:rsidR="00636B7F" w:rsidRDefault="00636B7F"/>
    <w:p w:rsidR="00636B7F" w:rsidRDefault="00636B7F"/>
    <w:p w:rsidR="00636B7F" w:rsidRDefault="00636B7F"/>
    <w:p w:rsidR="009956DC" w:rsidRDefault="009956DC"/>
    <w:p w:rsidR="009956DC" w:rsidRDefault="009956DC"/>
    <w:p w:rsidR="00647F3D" w:rsidRDefault="00647F3D"/>
    <w:p w:rsidR="00EB15B2" w:rsidRPr="009956DC" w:rsidRDefault="00EB15B2" w:rsidP="00EB15B2">
      <w:pPr>
        <w:pStyle w:val="NoSpacing"/>
        <w:rPr>
          <w:b/>
          <w:sz w:val="24"/>
          <w:szCs w:val="24"/>
        </w:rPr>
      </w:pPr>
      <w:r w:rsidRPr="009956DC">
        <w:rPr>
          <w:b/>
          <w:sz w:val="24"/>
          <w:szCs w:val="24"/>
        </w:rPr>
        <w:t xml:space="preserve">ARTICLE V. </w:t>
      </w:r>
      <w:r w:rsidR="00E169BF" w:rsidRPr="009956DC">
        <w:rPr>
          <w:b/>
          <w:sz w:val="24"/>
          <w:szCs w:val="24"/>
        </w:rPr>
        <w:t>USE REGULATIONS</w:t>
      </w:r>
    </w:p>
    <w:p w:rsidR="00EB15B2" w:rsidRPr="009956DC" w:rsidRDefault="00737165" w:rsidP="00EB15B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SECTION 8.3.4 Storage, Self Mini-Warehouse</w:t>
      </w:r>
    </w:p>
    <w:p w:rsidR="00EB15B2" w:rsidRPr="00636B7F" w:rsidRDefault="00EB15B2" w:rsidP="00EB15B2">
      <w:pPr>
        <w:pStyle w:val="NoSpacing"/>
        <w:rPr>
          <w:b/>
          <w:sz w:val="20"/>
          <w:szCs w:val="20"/>
        </w:rPr>
      </w:pPr>
    </w:p>
    <w:p w:rsidR="00737165" w:rsidRDefault="00737165" w:rsidP="00E169BF">
      <w:pPr>
        <w:pStyle w:val="NoSpacing"/>
        <w:rPr>
          <w:b/>
          <w:sz w:val="24"/>
          <w:szCs w:val="24"/>
        </w:rPr>
      </w:pPr>
      <w:r w:rsidRPr="00737165">
        <w:rPr>
          <w:b/>
          <w:sz w:val="24"/>
          <w:szCs w:val="24"/>
        </w:rPr>
        <w:t xml:space="preserve">Subject to the following requirements:  </w:t>
      </w:r>
    </w:p>
    <w:p w:rsidR="00737165" w:rsidRDefault="00737165" w:rsidP="00E169BF">
      <w:pPr>
        <w:pStyle w:val="NoSpacing"/>
        <w:rPr>
          <w:b/>
          <w:sz w:val="24"/>
          <w:szCs w:val="24"/>
        </w:rPr>
      </w:pPr>
      <w:r w:rsidRPr="00737165">
        <w:rPr>
          <w:b/>
          <w:sz w:val="24"/>
          <w:szCs w:val="24"/>
        </w:rPr>
        <w:t xml:space="preserve">A. Maximum building height of 20 feet. </w:t>
      </w:r>
    </w:p>
    <w:p w:rsidR="00737165" w:rsidRDefault="00737165" w:rsidP="00E169BF">
      <w:pPr>
        <w:pStyle w:val="NoSpacing"/>
        <w:rPr>
          <w:b/>
          <w:sz w:val="24"/>
          <w:szCs w:val="24"/>
        </w:rPr>
      </w:pPr>
      <w:r w:rsidRPr="00737165">
        <w:rPr>
          <w:b/>
          <w:sz w:val="24"/>
          <w:szCs w:val="24"/>
        </w:rPr>
        <w:t xml:space="preserve">B. A secured fence of at least six (6) feet in height shall surround the perimeter of the storage facility. </w:t>
      </w:r>
    </w:p>
    <w:p w:rsidR="00737165" w:rsidRDefault="00737165" w:rsidP="00E169BF">
      <w:pPr>
        <w:pStyle w:val="NoSpacing"/>
        <w:rPr>
          <w:b/>
          <w:sz w:val="24"/>
          <w:szCs w:val="24"/>
        </w:rPr>
      </w:pPr>
      <w:r w:rsidRPr="00737165">
        <w:rPr>
          <w:b/>
          <w:sz w:val="24"/>
          <w:szCs w:val="24"/>
        </w:rPr>
        <w:t xml:space="preserve">C. Adequate lighting </w:t>
      </w:r>
      <w:proofErr w:type="gramStart"/>
      <w:r w:rsidRPr="00737165">
        <w:rPr>
          <w:b/>
          <w:sz w:val="24"/>
          <w:szCs w:val="24"/>
        </w:rPr>
        <w:t>shall be provided</w:t>
      </w:r>
      <w:proofErr w:type="gramEnd"/>
      <w:r w:rsidRPr="00737165">
        <w:rPr>
          <w:b/>
          <w:sz w:val="24"/>
          <w:szCs w:val="24"/>
        </w:rPr>
        <w:t xml:space="preserve"> to illuminate the storage facility.  The minimum size streetlight shall be a </w:t>
      </w:r>
      <w:proofErr w:type="gramStart"/>
      <w:r w:rsidRPr="00737165">
        <w:rPr>
          <w:b/>
          <w:sz w:val="24"/>
          <w:szCs w:val="24"/>
        </w:rPr>
        <w:t>175 watt</w:t>
      </w:r>
      <w:proofErr w:type="gramEnd"/>
      <w:r w:rsidRPr="00737165">
        <w:rPr>
          <w:b/>
          <w:sz w:val="24"/>
          <w:szCs w:val="24"/>
        </w:rPr>
        <w:t xml:space="preserve"> Mercury-vapor (approximately 7,000 lumen class) or its equivalent, spaced at intervals of not more than 300 feet.</w:t>
      </w:r>
    </w:p>
    <w:p w:rsidR="00EA1D87" w:rsidRDefault="00737165" w:rsidP="00E169BF">
      <w:pPr>
        <w:pStyle w:val="NoSpacing"/>
        <w:rPr>
          <w:b/>
          <w:sz w:val="24"/>
          <w:szCs w:val="24"/>
        </w:rPr>
      </w:pPr>
      <w:r w:rsidRPr="00737165">
        <w:rPr>
          <w:b/>
          <w:sz w:val="24"/>
          <w:szCs w:val="24"/>
        </w:rPr>
        <w:t xml:space="preserve">D. No outside storage </w:t>
      </w:r>
      <w:proofErr w:type="gramStart"/>
      <w:r w:rsidRPr="00737165">
        <w:rPr>
          <w:b/>
          <w:sz w:val="24"/>
          <w:szCs w:val="24"/>
        </w:rPr>
        <w:t>shall be permitted</w:t>
      </w:r>
      <w:proofErr w:type="gramEnd"/>
      <w:r w:rsidRPr="00737165">
        <w:rPr>
          <w:b/>
          <w:sz w:val="24"/>
          <w:szCs w:val="24"/>
        </w:rPr>
        <w:t xml:space="preserve"> except as provided below.</w:t>
      </w:r>
    </w:p>
    <w:p w:rsidR="00737165" w:rsidRDefault="00737165" w:rsidP="00E169BF">
      <w:pPr>
        <w:pStyle w:val="NoSpacing"/>
        <w:rPr>
          <w:b/>
          <w:sz w:val="24"/>
          <w:szCs w:val="24"/>
        </w:rPr>
      </w:pPr>
      <w:r w:rsidRPr="00737165">
        <w:rPr>
          <w:b/>
          <w:sz w:val="24"/>
          <w:szCs w:val="24"/>
        </w:rPr>
        <w:t xml:space="preserve">E. Outdoor storage of boats, vehicles (including motorcycles), recreational vehicles, campers, equipment, materials, </w:t>
      </w:r>
      <w:proofErr w:type="spellStart"/>
      <w:r w:rsidRPr="00737165">
        <w:rPr>
          <w:b/>
          <w:sz w:val="24"/>
          <w:szCs w:val="24"/>
        </w:rPr>
        <w:t>etc</w:t>
      </w:r>
      <w:proofErr w:type="spellEnd"/>
      <w:r w:rsidRPr="00737165">
        <w:rPr>
          <w:b/>
          <w:sz w:val="24"/>
          <w:szCs w:val="24"/>
        </w:rPr>
        <w:t xml:space="preserve"> in designated spaces shall meet the following requirements: </w:t>
      </w:r>
    </w:p>
    <w:p w:rsidR="00737165" w:rsidRDefault="00737165" w:rsidP="00E169BF">
      <w:pPr>
        <w:pStyle w:val="NoSpacing"/>
        <w:rPr>
          <w:b/>
          <w:sz w:val="24"/>
          <w:szCs w:val="24"/>
        </w:rPr>
      </w:pPr>
      <w:proofErr w:type="gramStart"/>
      <w:r w:rsidRPr="00737165">
        <w:rPr>
          <w:b/>
          <w:sz w:val="24"/>
          <w:szCs w:val="24"/>
        </w:rPr>
        <w:t>1. If outdoor storage space is proposed</w:t>
      </w:r>
      <w:proofErr w:type="gramEnd"/>
      <w:r w:rsidRPr="00737165">
        <w:rPr>
          <w:b/>
          <w:sz w:val="24"/>
          <w:szCs w:val="24"/>
        </w:rPr>
        <w:t xml:space="preserve"> the area shall be designated as outdoor storage on the required site plan.   </w:t>
      </w:r>
    </w:p>
    <w:p w:rsidR="00737165" w:rsidRDefault="00737165" w:rsidP="00E169BF">
      <w:pPr>
        <w:pStyle w:val="NoSpacing"/>
        <w:rPr>
          <w:b/>
          <w:sz w:val="24"/>
          <w:szCs w:val="24"/>
        </w:rPr>
      </w:pPr>
      <w:r w:rsidRPr="00737165">
        <w:rPr>
          <w:b/>
          <w:sz w:val="24"/>
          <w:szCs w:val="24"/>
        </w:rPr>
        <w:t xml:space="preserve">a. Existing facilities expanding to include outdoor storage shall submit a revised site plan showing such, in accordance with the provisions of this Ordinance.  </w:t>
      </w:r>
    </w:p>
    <w:p w:rsidR="00737165" w:rsidRDefault="00737165" w:rsidP="00E169BF">
      <w:pPr>
        <w:pStyle w:val="NoSpacing"/>
        <w:rPr>
          <w:b/>
          <w:sz w:val="24"/>
          <w:szCs w:val="24"/>
        </w:rPr>
      </w:pPr>
      <w:r w:rsidRPr="00737165">
        <w:rPr>
          <w:b/>
          <w:sz w:val="24"/>
          <w:szCs w:val="24"/>
        </w:rPr>
        <w:t xml:space="preserve">2. Area designated for outdoor storage shall not be visible from adjacent right(s)-of-way and shall install a Type D Buffer along the exterior of the perimeter fencing. </w:t>
      </w:r>
    </w:p>
    <w:p w:rsidR="00737165" w:rsidRDefault="00737165" w:rsidP="00E169BF">
      <w:pPr>
        <w:pStyle w:val="NoSpacing"/>
        <w:rPr>
          <w:b/>
          <w:sz w:val="24"/>
          <w:szCs w:val="24"/>
        </w:rPr>
      </w:pPr>
      <w:r w:rsidRPr="00737165">
        <w:rPr>
          <w:b/>
          <w:sz w:val="24"/>
          <w:szCs w:val="24"/>
        </w:rPr>
        <w:t xml:space="preserve">3. If associated with a mini-storage facility that will have enclosed storage buildings, outdoor storage space(s) shall be located at the rear or side of the site.   </w:t>
      </w:r>
    </w:p>
    <w:p w:rsidR="00737165" w:rsidRDefault="00737165" w:rsidP="00E169BF">
      <w:pPr>
        <w:pStyle w:val="NoSpacing"/>
        <w:rPr>
          <w:b/>
          <w:sz w:val="24"/>
          <w:szCs w:val="24"/>
        </w:rPr>
      </w:pPr>
      <w:proofErr w:type="gramStart"/>
      <w:r w:rsidRPr="00737165">
        <w:rPr>
          <w:b/>
          <w:sz w:val="24"/>
          <w:szCs w:val="24"/>
        </w:rPr>
        <w:t>4. No inoperable</w:t>
      </w:r>
      <w:proofErr w:type="gramEnd"/>
      <w:r w:rsidRPr="00737165">
        <w:rPr>
          <w:b/>
          <w:sz w:val="24"/>
          <w:szCs w:val="24"/>
        </w:rPr>
        <w:t xml:space="preserve"> vehicles, or other items as listed above, shall be stored on-site unless on a towable trailer with the intent to transport in a timely manner. </w:t>
      </w:r>
    </w:p>
    <w:p w:rsidR="00737165" w:rsidRDefault="00737165" w:rsidP="00E169BF">
      <w:pPr>
        <w:pStyle w:val="NoSpacing"/>
        <w:rPr>
          <w:b/>
          <w:sz w:val="24"/>
          <w:szCs w:val="24"/>
        </w:rPr>
      </w:pPr>
      <w:r w:rsidRPr="00737165">
        <w:rPr>
          <w:b/>
          <w:sz w:val="24"/>
          <w:szCs w:val="24"/>
        </w:rPr>
        <w:t xml:space="preserve">F. The storage of hazardous, toxic, or explosive substances </w:t>
      </w:r>
      <w:proofErr w:type="gramStart"/>
      <w:r w:rsidRPr="00737165">
        <w:rPr>
          <w:b/>
          <w:sz w:val="24"/>
          <w:szCs w:val="24"/>
        </w:rPr>
        <w:t>shall be prohibited</w:t>
      </w:r>
      <w:proofErr w:type="gramEnd"/>
      <w:r w:rsidRPr="00737165">
        <w:rPr>
          <w:b/>
          <w:sz w:val="24"/>
          <w:szCs w:val="24"/>
        </w:rPr>
        <w:t xml:space="preserve">. </w:t>
      </w:r>
    </w:p>
    <w:p w:rsidR="00E169BF" w:rsidRPr="00737165" w:rsidRDefault="00737165" w:rsidP="00E169BF">
      <w:pPr>
        <w:pStyle w:val="NoSpacing"/>
        <w:rPr>
          <w:b/>
          <w:sz w:val="24"/>
          <w:szCs w:val="24"/>
        </w:rPr>
      </w:pPr>
      <w:r w:rsidRPr="00737165">
        <w:rPr>
          <w:b/>
          <w:sz w:val="24"/>
          <w:szCs w:val="24"/>
        </w:rPr>
        <w:t xml:space="preserve">G. No business activity sales, service, or repair activities, other than rental of the storage units or spaces, </w:t>
      </w:r>
      <w:proofErr w:type="gramStart"/>
      <w:r w:rsidRPr="00737165">
        <w:rPr>
          <w:b/>
          <w:sz w:val="24"/>
          <w:szCs w:val="24"/>
        </w:rPr>
        <w:t>shall be conducted</w:t>
      </w:r>
      <w:proofErr w:type="gramEnd"/>
      <w:r w:rsidRPr="00737165">
        <w:rPr>
          <w:b/>
          <w:sz w:val="24"/>
          <w:szCs w:val="24"/>
        </w:rPr>
        <w:t xml:space="preserve"> within the storage facilities.</w:t>
      </w:r>
      <w:bookmarkStart w:id="0" w:name="_GoBack"/>
      <w:bookmarkEnd w:id="0"/>
    </w:p>
    <w:sectPr w:rsidR="00E169BF" w:rsidRPr="00737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B2"/>
    <w:rsid w:val="00636B7F"/>
    <w:rsid w:val="00647F3D"/>
    <w:rsid w:val="00737165"/>
    <w:rsid w:val="009956DC"/>
    <w:rsid w:val="00E169BF"/>
    <w:rsid w:val="00EA1D87"/>
    <w:rsid w:val="00E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AB0D"/>
  <w15:chartTrackingRefBased/>
  <w15:docId w15:val="{05869BE5-5E63-4736-9CEB-06E0DB99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2</cp:revision>
  <cp:lastPrinted>2024-04-10T17:07:00Z</cp:lastPrinted>
  <dcterms:created xsi:type="dcterms:W3CDTF">2024-04-10T17:08:00Z</dcterms:created>
  <dcterms:modified xsi:type="dcterms:W3CDTF">2024-04-10T17:08:00Z</dcterms:modified>
</cp:coreProperties>
</file>