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4DAC4" w14:textId="77777777" w:rsidR="006847E6" w:rsidRDefault="0092024A">
      <w:pPr>
        <w:spacing w:after="0"/>
        <w:ind w:left="2916"/>
      </w:pPr>
      <w:bookmarkStart w:id="0" w:name="_GoBack"/>
      <w:bookmarkEnd w:id="0"/>
      <w:r>
        <w:rPr>
          <w:sz w:val="46"/>
        </w:rPr>
        <w:t>GREG BAGLEY ENGINEER</w:t>
      </w:r>
    </w:p>
    <w:p w14:paraId="34F947E7" w14:textId="77777777" w:rsidR="006847E6" w:rsidRDefault="0092024A">
      <w:pPr>
        <w:spacing w:after="1" w:line="265" w:lineRule="auto"/>
        <w:ind w:left="10" w:right="785" w:hanging="10"/>
        <w:jc w:val="center"/>
      </w:pPr>
      <w:r>
        <w:rPr>
          <w:sz w:val="24"/>
        </w:rPr>
        <w:t>Engineering + Planning Design</w:t>
      </w:r>
    </w:p>
    <w:p w14:paraId="5A483352" w14:textId="77777777" w:rsidR="006847E6" w:rsidRDefault="0092024A">
      <w:pPr>
        <w:spacing w:after="1" w:line="265" w:lineRule="auto"/>
        <w:ind w:left="10" w:right="151" w:hanging="10"/>
        <w:jc w:val="center"/>
      </w:pPr>
      <w:r>
        <w:rPr>
          <w:sz w:val="24"/>
        </w:rPr>
        <w:t>805 Cokesbury Road Fuquay Varina, NC 27526</w:t>
      </w:r>
    </w:p>
    <w:p w14:paraId="1EE5B8CB" w14:textId="77777777" w:rsidR="006847E6" w:rsidRDefault="0092024A">
      <w:pPr>
        <w:spacing w:after="0"/>
        <w:ind w:right="806"/>
        <w:jc w:val="center"/>
      </w:pPr>
      <w:r>
        <w:t>Phone: 919-609-0300</w:t>
      </w:r>
    </w:p>
    <w:p w14:paraId="6DEEFBB7" w14:textId="77777777" w:rsidR="006847E6" w:rsidRDefault="0092024A">
      <w:pPr>
        <w:spacing w:after="423" w:line="265" w:lineRule="auto"/>
        <w:ind w:left="10" w:right="626" w:hanging="10"/>
        <w:jc w:val="center"/>
      </w:pPr>
      <w:r>
        <w:rPr>
          <w:sz w:val="24"/>
        </w:rPr>
        <w:t>Email: gdb.greg@gmail.com</w:t>
      </w:r>
    </w:p>
    <w:p w14:paraId="043B8FA0" w14:textId="7943B38A" w:rsidR="006847E6" w:rsidRDefault="009840F7">
      <w:pPr>
        <w:spacing w:after="323"/>
        <w:ind w:right="1195"/>
        <w:jc w:val="right"/>
      </w:pPr>
      <w:r>
        <w:rPr>
          <w:rFonts w:ascii="Times New Roman" w:eastAsia="Times New Roman" w:hAnsi="Times New Roman" w:cs="Times New Roman"/>
          <w:sz w:val="26"/>
        </w:rPr>
        <w:t>6-5-23</w:t>
      </w:r>
    </w:p>
    <w:p w14:paraId="47AB36F7" w14:textId="77777777" w:rsidR="006D7C72" w:rsidRDefault="006D7C72" w:rsidP="006D7C72">
      <w:pPr>
        <w:spacing w:after="0" w:line="264" w:lineRule="auto"/>
        <w:ind w:firstLine="720"/>
        <w:rPr>
          <w:rFonts w:asciiTheme="minorHAnsi" w:eastAsiaTheme="minorEastAsia" w:hAnsiTheme="minorHAnsi" w:cstheme="minorBidi"/>
          <w:color w:val="404040" w:themeColor="text1" w:themeTint="BF"/>
          <w:sz w:val="26"/>
        </w:rPr>
      </w:pPr>
      <w:r>
        <w:rPr>
          <w:sz w:val="26"/>
        </w:rPr>
        <w:t>Adam Raynor</w:t>
      </w:r>
    </w:p>
    <w:p w14:paraId="0E68774D" w14:textId="77777777" w:rsidR="006D7C72" w:rsidRDefault="006D7C72" w:rsidP="006D7C72">
      <w:pPr>
        <w:spacing w:after="0" w:line="264" w:lineRule="auto"/>
        <w:ind w:firstLine="720"/>
        <w:rPr>
          <w:sz w:val="26"/>
        </w:rPr>
      </w:pPr>
      <w:r>
        <w:rPr>
          <w:sz w:val="26"/>
        </w:rPr>
        <w:t>Raynor Builders, Inc.</w:t>
      </w:r>
    </w:p>
    <w:p w14:paraId="58B58915" w14:textId="77777777" w:rsidR="006D7C72" w:rsidRDefault="006D7C72" w:rsidP="006D7C72">
      <w:pPr>
        <w:spacing w:after="0" w:line="264" w:lineRule="auto"/>
        <w:ind w:firstLine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 w:cs="Arial"/>
          <w:color w:val="202124"/>
          <w:sz w:val="26"/>
          <w:szCs w:val="26"/>
          <w:shd w:val="clear" w:color="auto" w:fill="FFFFFF"/>
        </w:rPr>
        <w:t>725 N Raleigh St, Angier, NC 27501</w:t>
      </w:r>
    </w:p>
    <w:p w14:paraId="5F4CAD80" w14:textId="77777777" w:rsidR="006D7C72" w:rsidRDefault="006D7C72">
      <w:pPr>
        <w:spacing w:after="0" w:line="265" w:lineRule="auto"/>
        <w:ind w:left="1068" w:hanging="10"/>
        <w:jc w:val="both"/>
        <w:rPr>
          <w:sz w:val="26"/>
        </w:rPr>
      </w:pPr>
    </w:p>
    <w:p w14:paraId="0C13393D" w14:textId="5F2E707B" w:rsidR="00F336FC" w:rsidRDefault="0092024A" w:rsidP="009840F7">
      <w:pPr>
        <w:spacing w:after="0" w:line="265" w:lineRule="auto"/>
        <w:ind w:firstLine="720"/>
        <w:jc w:val="both"/>
        <w:rPr>
          <w:sz w:val="26"/>
        </w:rPr>
      </w:pPr>
      <w:r>
        <w:rPr>
          <w:sz w:val="26"/>
        </w:rPr>
        <w:t xml:space="preserve">Ref: </w:t>
      </w:r>
      <w:r w:rsidR="00964C58">
        <w:rPr>
          <w:sz w:val="26"/>
        </w:rPr>
        <w:t xml:space="preserve">    </w:t>
      </w:r>
      <w:r w:rsidR="009840F7">
        <w:rPr>
          <w:sz w:val="26"/>
        </w:rPr>
        <w:t>11 Mattie Grace Lane</w:t>
      </w:r>
    </w:p>
    <w:p w14:paraId="2DF8027E" w14:textId="2311471D" w:rsidR="009840F7" w:rsidRDefault="009840F7" w:rsidP="009840F7">
      <w:pPr>
        <w:spacing w:after="0" w:line="265" w:lineRule="auto"/>
        <w:ind w:left="720" w:firstLine="720"/>
        <w:jc w:val="both"/>
        <w:rPr>
          <w:sz w:val="26"/>
        </w:rPr>
      </w:pPr>
      <w:r>
        <w:rPr>
          <w:sz w:val="26"/>
        </w:rPr>
        <w:t>Lot 1</w:t>
      </w:r>
    </w:p>
    <w:p w14:paraId="400D05B2" w14:textId="77777777" w:rsidR="009840F7" w:rsidRDefault="009840F7" w:rsidP="009840F7">
      <w:pPr>
        <w:spacing w:after="0" w:line="265" w:lineRule="auto"/>
        <w:ind w:left="720" w:firstLine="720"/>
        <w:jc w:val="both"/>
        <w:rPr>
          <w:sz w:val="26"/>
        </w:rPr>
      </w:pPr>
    </w:p>
    <w:p w14:paraId="44EE6230" w14:textId="10B95E07" w:rsidR="006847E6" w:rsidRDefault="0092024A" w:rsidP="00F336FC">
      <w:pPr>
        <w:spacing w:after="656" w:line="265" w:lineRule="auto"/>
        <w:ind w:left="348" w:right="6264" w:firstLine="720"/>
        <w:jc w:val="both"/>
      </w:pPr>
      <w:r>
        <w:rPr>
          <w:sz w:val="26"/>
        </w:rPr>
        <w:t>Dear Mr.</w:t>
      </w:r>
      <w:r w:rsidR="006D7C72">
        <w:rPr>
          <w:sz w:val="26"/>
        </w:rPr>
        <w:t xml:space="preserve"> Raynor</w:t>
      </w:r>
      <w:r>
        <w:rPr>
          <w:sz w:val="26"/>
        </w:rPr>
        <w:t>:</w:t>
      </w:r>
    </w:p>
    <w:p w14:paraId="6D513B6B" w14:textId="1CD96717" w:rsidR="006847E6" w:rsidRDefault="00964C58" w:rsidP="00964C58">
      <w:pPr>
        <w:spacing w:after="0" w:line="265" w:lineRule="auto"/>
        <w:ind w:left="1068" w:right="648" w:firstLine="372"/>
        <w:jc w:val="both"/>
        <w:rPr>
          <w:sz w:val="26"/>
        </w:rPr>
      </w:pPr>
      <w:r>
        <w:rPr>
          <w:sz w:val="26"/>
        </w:rPr>
        <w:t xml:space="preserve">We </w:t>
      </w:r>
      <w:r w:rsidR="00F336FC">
        <w:rPr>
          <w:sz w:val="26"/>
        </w:rPr>
        <w:t xml:space="preserve">inspected </w:t>
      </w:r>
      <w:r>
        <w:rPr>
          <w:sz w:val="26"/>
        </w:rPr>
        <w:t xml:space="preserve">the </w:t>
      </w:r>
      <w:r w:rsidR="006D7C72">
        <w:rPr>
          <w:sz w:val="26"/>
        </w:rPr>
        <w:t>work that has been completed at the above location.  We verified the size</w:t>
      </w:r>
      <w:r w:rsidR="009840F7">
        <w:rPr>
          <w:sz w:val="26"/>
        </w:rPr>
        <w:t xml:space="preserve"> of the reveal for the reveal for the questioned pier needed to be modified to meet code. By adding additional footing of 18” x 4” and by installing 4- #4 rebars </w:t>
      </w:r>
      <w:r w:rsidR="006D7C72">
        <w:rPr>
          <w:sz w:val="26"/>
        </w:rPr>
        <w:t xml:space="preserve"> </w:t>
      </w:r>
      <w:r w:rsidR="009840F7">
        <w:rPr>
          <w:sz w:val="26"/>
        </w:rPr>
        <w:t xml:space="preserve">to the existing piers as discussed, </w:t>
      </w:r>
      <w:r w:rsidR="006D7C72">
        <w:rPr>
          <w:sz w:val="26"/>
        </w:rPr>
        <w:t xml:space="preserve">the construction </w:t>
      </w:r>
      <w:r w:rsidR="009840F7">
        <w:rPr>
          <w:sz w:val="26"/>
        </w:rPr>
        <w:t xml:space="preserve">now </w:t>
      </w:r>
      <w:r w:rsidR="006D7C72">
        <w:rPr>
          <w:sz w:val="26"/>
        </w:rPr>
        <w:t>meet</w:t>
      </w:r>
      <w:r w:rsidR="009840F7">
        <w:rPr>
          <w:sz w:val="26"/>
        </w:rPr>
        <w:t>s</w:t>
      </w:r>
      <w:r w:rsidR="006D7C72">
        <w:rPr>
          <w:sz w:val="26"/>
        </w:rPr>
        <w:t xml:space="preserve"> 2018 Code. The work as performed is acceptable.</w:t>
      </w:r>
    </w:p>
    <w:p w14:paraId="358C7D7D" w14:textId="77777777" w:rsidR="00964C58" w:rsidRDefault="00964C58">
      <w:pPr>
        <w:spacing w:after="0" w:line="265" w:lineRule="auto"/>
        <w:ind w:left="1068" w:right="648" w:hanging="10"/>
        <w:jc w:val="both"/>
      </w:pPr>
    </w:p>
    <w:p w14:paraId="1698BF08" w14:textId="646BA99C" w:rsidR="006847E6" w:rsidRDefault="0092024A" w:rsidP="00495E4E">
      <w:pPr>
        <w:spacing w:after="199" w:line="264" w:lineRule="auto"/>
        <w:ind w:left="1066" w:right="1872" w:firstLine="720"/>
        <w:jc w:val="both"/>
      </w:pPr>
      <w:r>
        <w:rPr>
          <w:sz w:val="26"/>
        </w:rPr>
        <w:t>If you have questions regarding this matter, please do not hesitate to</w:t>
      </w:r>
      <w:r w:rsidR="00F336FC">
        <w:rPr>
          <w:sz w:val="26"/>
        </w:rPr>
        <w:t xml:space="preserve"> </w:t>
      </w:r>
      <w:r w:rsidR="00495E4E">
        <w:rPr>
          <w:sz w:val="26"/>
        </w:rPr>
        <w:t>c</w:t>
      </w:r>
      <w:r>
        <w:rPr>
          <w:sz w:val="26"/>
        </w:rPr>
        <w:t>ontact this office.</w:t>
      </w:r>
    </w:p>
    <w:p w14:paraId="7CE54F99" w14:textId="4C8EC902" w:rsidR="006847E6" w:rsidRDefault="00D926C7">
      <w:pPr>
        <w:spacing w:after="462" w:line="265" w:lineRule="auto"/>
        <w:ind w:left="1068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7778C3" wp14:editId="7159476A">
            <wp:simplePos x="0" y="0"/>
            <wp:positionH relativeFrom="column">
              <wp:posOffset>3126740</wp:posOffset>
            </wp:positionH>
            <wp:positionV relativeFrom="paragraph">
              <wp:posOffset>160020</wp:posOffset>
            </wp:positionV>
            <wp:extent cx="1306830" cy="1314450"/>
            <wp:effectExtent l="0" t="0" r="7620" b="0"/>
            <wp:wrapSquare wrapText="bothSides"/>
            <wp:docPr id="9089" name="Picture 9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" name="Picture 90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4C58">
        <w:rPr>
          <w:noProof/>
        </w:rPr>
        <w:drawing>
          <wp:anchor distT="0" distB="0" distL="114300" distR="114300" simplePos="0" relativeHeight="251659264" behindDoc="0" locked="0" layoutInCell="1" allowOverlap="0" wp14:anchorId="21B97655" wp14:editId="78B82ABD">
            <wp:simplePos x="0" y="0"/>
            <wp:positionH relativeFrom="column">
              <wp:posOffset>744855</wp:posOffset>
            </wp:positionH>
            <wp:positionV relativeFrom="paragraph">
              <wp:posOffset>438785</wp:posOffset>
            </wp:positionV>
            <wp:extent cx="2181225" cy="594360"/>
            <wp:effectExtent l="0" t="0" r="9525" b="0"/>
            <wp:wrapSquare wrapText="bothSides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24A">
        <w:rPr>
          <w:sz w:val="26"/>
        </w:rPr>
        <w:t>Sincerely,</w:t>
      </w:r>
    </w:p>
    <w:p w14:paraId="5F830689" w14:textId="77777777" w:rsidR="00964C58" w:rsidRDefault="00964C58">
      <w:pPr>
        <w:spacing w:before="194" w:after="0" w:line="265" w:lineRule="auto"/>
        <w:ind w:left="1068" w:right="3751" w:hanging="10"/>
        <w:jc w:val="both"/>
        <w:rPr>
          <w:sz w:val="26"/>
        </w:rPr>
      </w:pPr>
    </w:p>
    <w:p w14:paraId="46D2AC7D" w14:textId="1CC22D4B" w:rsidR="00495E4E" w:rsidRDefault="0092024A" w:rsidP="00F336FC">
      <w:pPr>
        <w:spacing w:before="194" w:after="0" w:line="265" w:lineRule="auto"/>
        <w:ind w:left="1068" w:right="3751" w:hanging="10"/>
        <w:jc w:val="both"/>
        <w:rPr>
          <w:sz w:val="26"/>
        </w:rPr>
      </w:pPr>
      <w:r>
        <w:rPr>
          <w:sz w:val="26"/>
        </w:rPr>
        <w:t xml:space="preserve">C. Gregory Bagley, </w:t>
      </w:r>
      <w:r w:rsidR="00964C58">
        <w:rPr>
          <w:sz w:val="26"/>
        </w:rPr>
        <w:t>PE</w:t>
      </w:r>
    </w:p>
    <w:sectPr w:rsidR="00495E4E">
      <w:headerReference w:type="even" r:id="rId9"/>
      <w:footerReference w:type="even" r:id="rId10"/>
      <w:pgSz w:w="12240" w:h="16060"/>
      <w:pgMar w:top="1296" w:right="756" w:bottom="1930" w:left="4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953E" w14:textId="77777777" w:rsidR="00575C7D" w:rsidRDefault="00575C7D">
      <w:pPr>
        <w:spacing w:after="0" w:line="240" w:lineRule="auto"/>
      </w:pPr>
      <w:r>
        <w:separator/>
      </w:r>
    </w:p>
  </w:endnote>
  <w:endnote w:type="continuationSeparator" w:id="0">
    <w:p w14:paraId="17065D42" w14:textId="77777777" w:rsidR="00575C7D" w:rsidRDefault="0057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EA68" w14:textId="77777777" w:rsidR="006847E6" w:rsidRDefault="0092024A">
    <w:pPr>
      <w:tabs>
        <w:tab w:val="center" w:pos="2048"/>
      </w:tabs>
      <w:spacing w:after="0"/>
      <w:ind w:left="-14"/>
    </w:pPr>
    <w:r>
      <w:rPr>
        <w:sz w:val="26"/>
      </w:rPr>
      <w:t xml:space="preserve">Thank </w:t>
    </w:r>
    <w:r>
      <w:rPr>
        <w:sz w:val="26"/>
      </w:rPr>
      <w:tab/>
    </w:r>
    <w:r>
      <w:rPr>
        <w:sz w:val="24"/>
      </w:rPr>
      <w:t xml:space="preserve">for </w:t>
    </w:r>
    <w:r>
      <w:rPr>
        <w:sz w:val="26"/>
      </w:rPr>
      <w:t>Your Business!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257B2" w14:textId="77777777" w:rsidR="00575C7D" w:rsidRDefault="00575C7D">
      <w:pPr>
        <w:spacing w:after="0" w:line="240" w:lineRule="auto"/>
      </w:pPr>
      <w:r>
        <w:separator/>
      </w:r>
    </w:p>
  </w:footnote>
  <w:footnote w:type="continuationSeparator" w:id="0">
    <w:p w14:paraId="00ADC74A" w14:textId="77777777" w:rsidR="00575C7D" w:rsidRDefault="0057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0923" w14:textId="77777777" w:rsidR="006847E6" w:rsidRDefault="0092024A">
    <w:pPr>
      <w:tabs>
        <w:tab w:val="right" w:pos="11023"/>
      </w:tabs>
      <w:spacing w:after="0"/>
    </w:pPr>
    <w:r>
      <w:rPr>
        <w:sz w:val="36"/>
      </w:rPr>
      <w:t>Greg Bagley</w:t>
    </w:r>
    <w:r>
      <w:rPr>
        <w:sz w:val="36"/>
      </w:rPr>
      <w:tab/>
    </w:r>
    <w:r>
      <w:rPr>
        <w:sz w:val="70"/>
      </w:rPr>
      <w:t>INVOICE</w:t>
    </w:r>
  </w:p>
  <w:p w14:paraId="6BA03025" w14:textId="77777777" w:rsidR="006847E6" w:rsidRDefault="0092024A">
    <w:pPr>
      <w:spacing w:after="438"/>
      <w:ind w:left="173"/>
    </w:pPr>
    <w:r>
      <w:rPr>
        <w:sz w:val="34"/>
      </w:rPr>
      <w:t xml:space="preserve">Engineer/ Planner/ </w:t>
    </w:r>
    <w:r>
      <w:rPr>
        <w:sz w:val="32"/>
      </w:rPr>
      <w:t>Design</w:t>
    </w:r>
  </w:p>
  <w:p w14:paraId="7B63F0A0" w14:textId="77777777" w:rsidR="006847E6" w:rsidRDefault="0092024A">
    <w:pPr>
      <w:tabs>
        <w:tab w:val="center" w:pos="6854"/>
      </w:tabs>
      <w:spacing w:after="0"/>
    </w:pPr>
    <w:r>
      <w:rPr>
        <w:sz w:val="26"/>
      </w:rPr>
      <w:t xml:space="preserve">805 </w:t>
    </w:r>
    <w:r>
      <w:rPr>
        <w:sz w:val="28"/>
      </w:rPr>
      <w:t xml:space="preserve">Cokesbury </w:t>
    </w:r>
    <w:r>
      <w:rPr>
        <w:sz w:val="30"/>
      </w:rPr>
      <w:t>Road</w:t>
    </w:r>
    <w:r>
      <w:rPr>
        <w:sz w:val="30"/>
      </w:rPr>
      <w:tab/>
    </w:r>
    <w:r>
      <w:rPr>
        <w:sz w:val="28"/>
      </w:rPr>
      <w:t xml:space="preserve">INVOICE # </w:t>
    </w:r>
  </w:p>
  <w:p w14:paraId="44132DA0" w14:textId="77777777" w:rsidR="006847E6" w:rsidRDefault="0092024A">
    <w:pPr>
      <w:tabs>
        <w:tab w:val="center" w:pos="6620"/>
      </w:tabs>
      <w:spacing w:after="0"/>
    </w:pPr>
    <w:r>
      <w:rPr>
        <w:sz w:val="28"/>
      </w:rPr>
      <w:t xml:space="preserve">Fuquay Varina, </w:t>
    </w:r>
    <w:r>
      <w:rPr>
        <w:sz w:val="30"/>
      </w:rPr>
      <w:t xml:space="preserve">NC </w:t>
    </w:r>
    <w:r>
      <w:rPr>
        <w:sz w:val="24"/>
      </w:rPr>
      <w:t>27526</w:t>
    </w:r>
    <w:r>
      <w:rPr>
        <w:sz w:val="24"/>
      </w:rPr>
      <w:tab/>
    </w:r>
    <w:r>
      <w:rPr>
        <w:sz w:val="26"/>
      </w:rPr>
      <w:t xml:space="preserve">DATE </w:t>
    </w:r>
  </w:p>
  <w:p w14:paraId="2ECA2493" w14:textId="77777777" w:rsidR="006847E6" w:rsidRDefault="0092024A">
    <w:pPr>
      <w:spacing w:after="0"/>
      <w:ind w:left="180"/>
    </w:pPr>
    <w:r>
      <w:rPr>
        <w:sz w:val="28"/>
      </w:rPr>
      <w:t xml:space="preserve">Phone </w:t>
    </w:r>
    <w:r>
      <w:rPr>
        <w:sz w:val="24"/>
      </w:rPr>
      <w:t>919-609-0300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E6"/>
    <w:rsid w:val="002C7C66"/>
    <w:rsid w:val="00495E4E"/>
    <w:rsid w:val="004E2F62"/>
    <w:rsid w:val="00575C7D"/>
    <w:rsid w:val="0059685B"/>
    <w:rsid w:val="006847E6"/>
    <w:rsid w:val="006D7C72"/>
    <w:rsid w:val="006E7146"/>
    <w:rsid w:val="0092024A"/>
    <w:rsid w:val="00964C58"/>
    <w:rsid w:val="009840F7"/>
    <w:rsid w:val="00AC2F3B"/>
    <w:rsid w:val="00C75712"/>
    <w:rsid w:val="00D926C7"/>
    <w:rsid w:val="00E57B01"/>
    <w:rsid w:val="00F20D6A"/>
    <w:rsid w:val="00F3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7E1C"/>
  <w15:docId w15:val="{0AF5F04C-1200-4A00-AC02-576BA24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54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047" w:right="3751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7"/>
      <w:ind w:left="24" w:hanging="10"/>
      <w:outlineLvl w:val="2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paragraph" w:styleId="Header">
    <w:name w:val="header"/>
    <w:basedOn w:val="Normal"/>
    <w:link w:val="HeaderChar"/>
    <w:uiPriority w:val="99"/>
    <w:unhideWhenUsed/>
    <w:rsid w:val="0096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C5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C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4B90-51EE-4C96-BEEE-999507F6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Bagley</dc:creator>
  <cp:keywords/>
  <cp:lastModifiedBy>Kimberly Gibbons</cp:lastModifiedBy>
  <cp:revision>2</cp:revision>
  <dcterms:created xsi:type="dcterms:W3CDTF">2023-06-06T18:03:00Z</dcterms:created>
  <dcterms:modified xsi:type="dcterms:W3CDTF">2023-06-06T18:03:00Z</dcterms:modified>
</cp:coreProperties>
</file>