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3-08-03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2841FB" w:rsidP="00B767C9">
          <w:pPr>
            <w:ind w:left="432" w:right="432"/>
            <w:jc w:val="both"/>
          </w:pPr>
          <w:r>
            <w:t>8/3/2023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2841FB">
            <w:t xml:space="preserve">Carl Day – 124 </w:t>
          </w:r>
          <w:proofErr w:type="gramStart"/>
          <w:r w:rsidR="002841FB">
            <w:t>The</w:t>
          </w:r>
          <w:proofErr w:type="gramEnd"/>
          <w:r w:rsidR="002841FB">
            <w:t xml:space="preserve"> Inner Cir. Spring Lake NC,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2841FB">
            <w:t>7.6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2841FB">
            <w:t>124 The Inner Cir.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 w:rsidR="002841FB">
        <w:t>, please contact Eric Gainey</w:t>
      </w:r>
      <w:r w:rsidR="00C54526">
        <w:t xml:space="preserve"> </w:t>
      </w:r>
      <w:r>
        <w:t xml:space="preserve">at </w:t>
      </w:r>
      <w:r w:rsidR="002841FB">
        <w:t>919.820.4953</w:t>
      </w:r>
      <w:bookmarkStart w:id="0" w:name="_GoBack"/>
      <w:bookmarkEnd w:id="0"/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2841FB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1FF1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Eric R. Gainey</cp:lastModifiedBy>
  <cp:revision>2</cp:revision>
  <cp:lastPrinted>2018-10-08T20:24:00Z</cp:lastPrinted>
  <dcterms:created xsi:type="dcterms:W3CDTF">2023-08-03T17:15:00Z</dcterms:created>
  <dcterms:modified xsi:type="dcterms:W3CDTF">2023-08-03T17:15:00Z</dcterms:modified>
</cp:coreProperties>
</file>