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6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3E55C8" w:rsidP="00B767C9">
          <w:pPr>
            <w:ind w:left="432" w:right="432"/>
            <w:jc w:val="both"/>
          </w:pPr>
          <w:r>
            <w:t>6/15/2022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3E55C8">
            <w:t>Maria L Garcia – 46 Blanche Johnson Rd, Broadway, NC 27505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3E55C8">
            <w:t>11.4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3E55C8">
            <w:t>46 Blanche Johnson Rd, Broadway, NC 27505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3E55C8">
        <w:t>Eric Gainey</w:t>
      </w:r>
      <w:r w:rsidR="00C54526">
        <w:t xml:space="preserve"> </w:t>
      </w:r>
      <w:r>
        <w:t xml:space="preserve">at </w:t>
      </w:r>
      <w:r w:rsidR="00C54526">
        <w:t>919.820.</w:t>
      </w:r>
      <w:r w:rsidR="003E55C8">
        <w:t>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E55C8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CF74E3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2022-06-16T15:08:00Z</dcterms:created>
  <dcterms:modified xsi:type="dcterms:W3CDTF">2022-06-16T15:08:00Z</dcterms:modified>
</cp:coreProperties>
</file>