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2269BA" w:rsidP="00B767C9">
      <w:pPr>
        <w:ind w:left="432" w:right="432"/>
        <w:jc w:val="both"/>
      </w:pPr>
      <w:r>
        <w:t>May 26,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2269BA">
        <w:t>Carmen Perez</w:t>
      </w:r>
      <w:r w:rsidR="00F461CA">
        <w:t xml:space="preserve">: </w:t>
      </w:r>
      <w:r w:rsidR="002269BA">
        <w:t>104 Parkview Ln. Lillington, NC 27546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2269BA">
        <w:t>Sigora Solar</w:t>
      </w:r>
      <w:r w:rsidR="00F461CA">
        <w:t xml:space="preserve"> to install the </w:t>
      </w:r>
      <w:r w:rsidR="002269BA">
        <w:t>9.86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2269BA">
        <w:t>104 Parkview Ln. Lillington, NC 27546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269BA"/>
    <w:rsid w:val="002439DC"/>
    <w:rsid w:val="003B47F2"/>
    <w:rsid w:val="003F3F59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947B45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378FE"/>
    <w:rsid w:val="00F2466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2021-05-26T18:33:00Z</dcterms:created>
  <dcterms:modified xsi:type="dcterms:W3CDTF">2021-05-26T18:33:00Z</dcterms:modified>
</cp:coreProperties>
</file>