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0884A" w14:textId="7F2B30BE" w:rsidR="00250589" w:rsidRDefault="00902988" w:rsidP="00250589">
      <w:bookmarkStart w:id="0" w:name="_GoBack"/>
      <w:bookmarkEnd w:id="0"/>
      <w:r>
        <w:t>July 9, 2025</w:t>
      </w:r>
    </w:p>
    <w:p w14:paraId="22F29717" w14:textId="77777777" w:rsidR="00250589" w:rsidRDefault="00250589" w:rsidP="00250589"/>
    <w:p w14:paraId="20A3CF4F" w14:textId="2EC0E9CF" w:rsidR="00250589" w:rsidRPr="00250589" w:rsidRDefault="00250589" w:rsidP="00250589">
      <w:r w:rsidRPr="00250589">
        <w:t xml:space="preserve">Subject: </w:t>
      </w:r>
      <w:r w:rsidR="00902988" w:rsidRPr="00902988">
        <w:t>681 Griffin Rd</w:t>
      </w:r>
      <w:r w:rsidR="00902988">
        <w:t xml:space="preserve"> </w:t>
      </w:r>
      <w:r w:rsidR="00A14782">
        <w:t xml:space="preserve">- </w:t>
      </w:r>
      <w:r w:rsidRPr="00250589">
        <w:t xml:space="preserve">Certification of R-Value for Spray Foam Insulation </w:t>
      </w:r>
    </w:p>
    <w:p w14:paraId="48456313" w14:textId="77777777" w:rsidR="00086E86" w:rsidRDefault="00086E86" w:rsidP="00250589"/>
    <w:p w14:paraId="4754D4C7" w14:textId="20DF98C5" w:rsidR="00250589" w:rsidRPr="00250589" w:rsidRDefault="00086E86" w:rsidP="00250589">
      <w:r>
        <w:t>To Whom It May Concern:</w:t>
      </w:r>
    </w:p>
    <w:p w14:paraId="0CDA540B" w14:textId="77777777" w:rsidR="00086E86" w:rsidRDefault="00086E86" w:rsidP="00250589"/>
    <w:p w14:paraId="1C73B049" w14:textId="4F983673" w:rsidR="00250589" w:rsidRPr="00250589" w:rsidRDefault="00250589" w:rsidP="00250589">
      <w:r w:rsidRPr="00250589">
        <w:t>I am writing to provide you with the required certification of the R-value for the spray foam insulation installed in</w:t>
      </w:r>
      <w:r w:rsidR="00086E86">
        <w:t xml:space="preserve"> </w:t>
      </w:r>
      <w:r w:rsidR="00902988" w:rsidRPr="00902988">
        <w:rPr>
          <w:b/>
          <w:bCs/>
        </w:rPr>
        <w:t>681 Griffin Rd</w:t>
      </w:r>
      <w:r w:rsidR="0002450C">
        <w:rPr>
          <w:b/>
          <w:bCs/>
        </w:rPr>
        <w:t xml:space="preserve">, </w:t>
      </w:r>
      <w:r w:rsidR="00902988" w:rsidRPr="00902988">
        <w:rPr>
          <w:b/>
          <w:bCs/>
        </w:rPr>
        <w:t>Lillington, NC 27546</w:t>
      </w:r>
      <w:r w:rsidR="00902988">
        <w:rPr>
          <w:b/>
          <w:bCs/>
        </w:rPr>
        <w:t xml:space="preserve"> </w:t>
      </w:r>
      <w:r w:rsidRPr="00250589">
        <w:t xml:space="preserve">by </w:t>
      </w:r>
      <w:r w:rsidR="00086E86">
        <w:t>Energy Saving Insulation, LLC</w:t>
      </w:r>
      <w:r w:rsidRPr="00250589">
        <w:t>.</w:t>
      </w:r>
      <w:r w:rsidR="008D0351">
        <w:t xml:space="preserve"> T</w:t>
      </w:r>
      <w:r w:rsidRPr="00250589">
        <w:t xml:space="preserve">his certification verifies the R-values achieved </w:t>
      </w:r>
      <w:r w:rsidR="008D0351">
        <w:t xml:space="preserve">with </w:t>
      </w:r>
      <w:r w:rsidRPr="00250589">
        <w:t>open</w:t>
      </w:r>
      <w:r w:rsidR="0002450C">
        <w:t xml:space="preserve"> and closed </w:t>
      </w:r>
      <w:r w:rsidRPr="00250589">
        <w:t>cell spray foam insulation.</w:t>
      </w:r>
    </w:p>
    <w:p w14:paraId="7CA16577" w14:textId="77777777" w:rsidR="00086E86" w:rsidRDefault="00086E86" w:rsidP="00250589"/>
    <w:p w14:paraId="1D3E99C4" w14:textId="48F1BB0B" w:rsidR="00250589" w:rsidRDefault="00250589" w:rsidP="00250589">
      <w:r w:rsidRPr="00250589">
        <w:t>Project Details:</w:t>
      </w:r>
    </w:p>
    <w:p w14:paraId="19921F90" w14:textId="77777777" w:rsidR="00F01F42" w:rsidRPr="00250589" w:rsidRDefault="00F01F42" w:rsidP="00250589"/>
    <w:p w14:paraId="10A8DCAC" w14:textId="18E37693" w:rsidR="00250589" w:rsidRPr="00250589" w:rsidRDefault="00250589" w:rsidP="001847F2">
      <w:pPr>
        <w:numPr>
          <w:ilvl w:val="0"/>
          <w:numId w:val="1"/>
        </w:numPr>
      </w:pPr>
      <w:r w:rsidRPr="00250589">
        <w:t xml:space="preserve">Project </w:t>
      </w:r>
      <w:r w:rsidR="008D0351" w:rsidRPr="00250589">
        <w:t>Address</w:t>
      </w:r>
      <w:r w:rsidR="001847F2" w:rsidRPr="00A66666">
        <w:t xml:space="preserve">: </w:t>
      </w:r>
      <w:r w:rsidR="00902988" w:rsidRPr="00902988">
        <w:t>681 Griffin Rd, Lillington, NC 27546</w:t>
      </w:r>
      <w:r w:rsidR="0002450C">
        <w:rPr>
          <w:b/>
          <w:bCs/>
        </w:rPr>
        <w:br/>
      </w:r>
    </w:p>
    <w:p w14:paraId="39267732" w14:textId="340D57A9" w:rsidR="00250589" w:rsidRPr="00250589" w:rsidRDefault="00250589" w:rsidP="00250589">
      <w:pPr>
        <w:numPr>
          <w:ilvl w:val="0"/>
          <w:numId w:val="1"/>
        </w:numPr>
      </w:pPr>
      <w:r w:rsidRPr="00250589">
        <w:t xml:space="preserve">Date of Completion: </w:t>
      </w:r>
      <w:r w:rsidR="00902988">
        <w:t>July 9, 2025</w:t>
      </w:r>
    </w:p>
    <w:p w14:paraId="59533C75" w14:textId="77777777" w:rsidR="00EF5977" w:rsidRDefault="00EF5977" w:rsidP="00250589"/>
    <w:p w14:paraId="13B7824C" w14:textId="11D2A6BC" w:rsidR="00250589" w:rsidRDefault="00250589" w:rsidP="00250589">
      <w:r w:rsidRPr="00250589">
        <w:t>Insulation Details:</w:t>
      </w:r>
    </w:p>
    <w:p w14:paraId="4D2CB74C" w14:textId="77777777" w:rsidR="0087739B" w:rsidRDefault="0087739B" w:rsidP="00250589"/>
    <w:p w14:paraId="2F08D2C5" w14:textId="5D40DA53" w:rsidR="0087739B" w:rsidRDefault="0087739B" w:rsidP="00250589">
      <w:r w:rsidRPr="0087739B">
        <w:t xml:space="preserve">Please </w:t>
      </w:r>
      <w:r>
        <w:t>note</w:t>
      </w:r>
      <w:r w:rsidRPr="0087739B">
        <w:t xml:space="preserve"> that the insulation installation adhered to the prevailing North Carolina State Building Code: Residential Code, specifically section N1102 (R402) "Building Thermal Envelope." </w:t>
      </w:r>
    </w:p>
    <w:p w14:paraId="62DF68F6" w14:textId="77777777" w:rsidR="0087739B" w:rsidRDefault="0087739B" w:rsidP="00250589"/>
    <w:p w14:paraId="27F59098" w14:textId="680C3417" w:rsidR="00605490" w:rsidRDefault="0087739B" w:rsidP="00250589">
      <w:r w:rsidRPr="0087739B">
        <w:t>North Carolina State Building Code: Residential Code</w:t>
      </w:r>
      <w:r>
        <w:t xml:space="preserve"> URL: </w:t>
      </w:r>
      <w:hyperlink r:id="rId7" w:anchor="NCRC2018_Pt04_Ch11_SecN1102" w:history="1">
        <w:r w:rsidRPr="00897FA2">
          <w:rPr>
            <w:rStyle w:val="Hyperlink"/>
          </w:rPr>
          <w:t>https://codes.iccsafe.org/content/NCRC2018/chapter-11-re-energy-efficiency#NCRC2018_Pt04_Ch11_SecN1102</w:t>
        </w:r>
      </w:hyperlink>
      <w:r>
        <w:t xml:space="preserve"> </w:t>
      </w:r>
    </w:p>
    <w:p w14:paraId="1760B1D5" w14:textId="77777777" w:rsidR="00F01F42" w:rsidRDefault="00F01F42" w:rsidP="00F01F42">
      <w:pPr>
        <w:rPr>
          <w:b/>
          <w:bCs/>
        </w:rPr>
      </w:pPr>
    </w:p>
    <w:p w14:paraId="724AF619" w14:textId="40D0103F" w:rsidR="00F01F42" w:rsidRDefault="00F01F42" w:rsidP="00F01F42">
      <w:pPr>
        <w:rPr>
          <w:b/>
          <w:bCs/>
        </w:rPr>
      </w:pPr>
      <w:r w:rsidRPr="008D0351">
        <w:rPr>
          <w:b/>
          <w:bCs/>
        </w:rPr>
        <w:t>Open-Cell Spray Foam Insulation</w:t>
      </w:r>
    </w:p>
    <w:p w14:paraId="31785716" w14:textId="77777777" w:rsidR="00F01F42" w:rsidRDefault="00F01F42" w:rsidP="00F01F42"/>
    <w:p w14:paraId="6AB630F4" w14:textId="22B219F6" w:rsidR="00F01F42" w:rsidRDefault="00F01F42" w:rsidP="00F01F42">
      <w:pPr>
        <w:rPr>
          <w:b/>
          <w:bCs/>
        </w:rPr>
      </w:pPr>
      <w:r w:rsidRPr="00250589">
        <w:t xml:space="preserve">Insulation Brand/Type: </w:t>
      </w:r>
      <w:r w:rsidRPr="008D0351">
        <w:rPr>
          <w:b/>
          <w:bCs/>
        </w:rPr>
        <w:t xml:space="preserve">NCFI - </w:t>
      </w:r>
      <w:proofErr w:type="spellStart"/>
      <w:r w:rsidRPr="008D0351">
        <w:rPr>
          <w:b/>
          <w:bCs/>
        </w:rPr>
        <w:t>InsulStar</w:t>
      </w:r>
      <w:proofErr w:type="spellEnd"/>
      <w:r w:rsidRPr="008D0351">
        <w:rPr>
          <w:b/>
          <w:bCs/>
        </w:rPr>
        <w:t xml:space="preserve"> Light 12-008</w:t>
      </w:r>
      <w:r>
        <w:rPr>
          <w:b/>
          <w:bCs/>
        </w:rPr>
        <w:t xml:space="preserve"> </w:t>
      </w:r>
    </w:p>
    <w:p w14:paraId="6EED0661" w14:textId="77777777" w:rsidR="00F01F42" w:rsidRDefault="00F01F42" w:rsidP="00F01F42">
      <w:pPr>
        <w:rPr>
          <w:b/>
          <w:bCs/>
        </w:rPr>
      </w:pPr>
    </w:p>
    <w:p w14:paraId="7BE7780A" w14:textId="31D56A69" w:rsidR="00250589" w:rsidRPr="00F01F42" w:rsidRDefault="00F01F42" w:rsidP="00F01F42">
      <w:pPr>
        <w:pStyle w:val="ListParagraph"/>
        <w:numPr>
          <w:ilvl w:val="0"/>
          <w:numId w:val="6"/>
        </w:numPr>
      </w:pPr>
      <w:r w:rsidRPr="00F01F42">
        <w:t>Open cell thickness on:</w:t>
      </w:r>
      <w:r w:rsidR="008D0351" w:rsidRPr="00F01F42">
        <w:br/>
      </w:r>
    </w:p>
    <w:p w14:paraId="79F50567" w14:textId="08B5A2EB" w:rsidR="00250589" w:rsidRPr="00902988" w:rsidRDefault="00902988" w:rsidP="00F01F42">
      <w:pPr>
        <w:numPr>
          <w:ilvl w:val="0"/>
          <w:numId w:val="5"/>
        </w:numPr>
      </w:pPr>
      <w:r>
        <w:rPr>
          <w:u w:val="single"/>
        </w:rPr>
        <w:t>Roof Deck</w:t>
      </w:r>
      <w:r w:rsidR="00250589" w:rsidRPr="00250589">
        <w:t xml:space="preserve">: </w:t>
      </w:r>
      <w:r>
        <w:rPr>
          <w:b/>
          <w:bCs/>
        </w:rPr>
        <w:t>10</w:t>
      </w:r>
      <w:r w:rsidR="00605490" w:rsidRPr="008D0351">
        <w:rPr>
          <w:b/>
          <w:bCs/>
        </w:rPr>
        <w:t>”</w:t>
      </w:r>
      <w:r w:rsidR="008D0351">
        <w:t xml:space="preserve"> </w:t>
      </w:r>
      <w:r w:rsidR="008D0351">
        <w:tab/>
      </w:r>
      <w:r w:rsidR="00730347">
        <w:tab/>
      </w:r>
      <w:r w:rsidR="0002450C">
        <w:tab/>
      </w:r>
      <w:r>
        <w:tab/>
      </w:r>
      <w:r w:rsidR="008D0351" w:rsidRPr="00250589">
        <w:t xml:space="preserve">Achieved R-Value: </w:t>
      </w:r>
      <w:r w:rsidR="00715E93">
        <w:rPr>
          <w:b/>
          <w:bCs/>
        </w:rPr>
        <w:t>3</w:t>
      </w:r>
      <w:r>
        <w:rPr>
          <w:b/>
          <w:bCs/>
        </w:rPr>
        <w:t>8</w:t>
      </w:r>
    </w:p>
    <w:p w14:paraId="15FC5556" w14:textId="1349D5E9" w:rsidR="00902988" w:rsidRPr="00902988" w:rsidRDefault="00902988" w:rsidP="00F01F42">
      <w:pPr>
        <w:numPr>
          <w:ilvl w:val="0"/>
          <w:numId w:val="5"/>
        </w:numPr>
        <w:rPr>
          <w:b/>
          <w:bCs/>
        </w:rPr>
      </w:pPr>
      <w:r>
        <w:rPr>
          <w:u w:val="single"/>
        </w:rPr>
        <w:t>Exterior Walls:</w:t>
      </w:r>
      <w:r>
        <w:t xml:space="preserve"> </w:t>
      </w:r>
      <w:r w:rsidRPr="00902988">
        <w:rPr>
          <w:b/>
          <w:bCs/>
        </w:rPr>
        <w:t>5”</w:t>
      </w:r>
      <w:r>
        <w:tab/>
      </w:r>
      <w:r>
        <w:tab/>
      </w:r>
      <w:r>
        <w:tab/>
      </w:r>
      <w:r>
        <w:tab/>
        <w:t xml:space="preserve">Achieved R-Value: </w:t>
      </w:r>
      <w:r w:rsidRPr="00902988">
        <w:rPr>
          <w:b/>
          <w:bCs/>
        </w:rPr>
        <w:t>19</w:t>
      </w:r>
    </w:p>
    <w:p w14:paraId="01AEDE6D" w14:textId="1406BFE3" w:rsidR="00605490" w:rsidRDefault="00605490" w:rsidP="00A66666">
      <w:pPr>
        <w:ind w:left="720"/>
      </w:pPr>
    </w:p>
    <w:p w14:paraId="2D66DD52" w14:textId="51ABCC2D" w:rsidR="00A66666" w:rsidRDefault="00A66666" w:rsidP="00A66666">
      <w:pPr>
        <w:rPr>
          <w:b/>
          <w:bCs/>
        </w:rPr>
      </w:pPr>
      <w:r>
        <w:rPr>
          <w:b/>
          <w:bCs/>
        </w:rPr>
        <w:t>Closed</w:t>
      </w:r>
      <w:r w:rsidRPr="008D0351">
        <w:rPr>
          <w:b/>
          <w:bCs/>
        </w:rPr>
        <w:t>-Cell Spray Foam Insulation</w:t>
      </w:r>
    </w:p>
    <w:p w14:paraId="342C9542" w14:textId="77777777" w:rsidR="00A66666" w:rsidRDefault="00A66666" w:rsidP="00A66666"/>
    <w:p w14:paraId="21331802" w14:textId="13C97F7D" w:rsidR="00A66666" w:rsidRPr="00A66666" w:rsidRDefault="00A66666" w:rsidP="00A66666">
      <w:r w:rsidRPr="00A66666">
        <w:t>Insulation Brand/Type: NCFI - Closed Cell 1.7 -InsulStar1.7</w:t>
      </w:r>
    </w:p>
    <w:p w14:paraId="402CBF8C" w14:textId="77777777" w:rsidR="00A66666" w:rsidRPr="00A66666" w:rsidRDefault="00A66666" w:rsidP="00A66666">
      <w:pPr>
        <w:spacing w:line="216" w:lineRule="atLeast"/>
        <w:rPr>
          <w:rFonts w:ascii="-webkit-standard" w:eastAsia="Times New Roman" w:hAnsi="-webkit-standard" w:cs="Times New Roman"/>
          <w:color w:val="000000"/>
          <w:kern w:val="0"/>
          <w:sz w:val="18"/>
          <w:szCs w:val="18"/>
          <w14:ligatures w14:val="none"/>
        </w:rPr>
      </w:pPr>
      <w:r w:rsidRPr="00A66666">
        <w:rPr>
          <w:rFonts w:ascii="-webkit-standard" w:eastAsia="Times New Roman" w:hAnsi="-webkit-standard" w:cs="Times New Roman"/>
          <w:color w:val="000000"/>
          <w:kern w:val="0"/>
          <w:sz w:val="18"/>
          <w:szCs w:val="18"/>
          <w14:ligatures w14:val="none"/>
        </w:rPr>
        <w:t> </w:t>
      </w:r>
    </w:p>
    <w:p w14:paraId="0FBD27E4" w14:textId="77777777" w:rsidR="00A66666" w:rsidRPr="00A66666" w:rsidRDefault="00A66666" w:rsidP="00A66666">
      <w:pPr>
        <w:pStyle w:val="ListParagraph"/>
        <w:numPr>
          <w:ilvl w:val="0"/>
          <w:numId w:val="6"/>
        </w:numPr>
      </w:pPr>
      <w:r w:rsidRPr="00A66666">
        <w:t>o Closed cell thickness on:</w:t>
      </w:r>
    </w:p>
    <w:p w14:paraId="66B01AFC" w14:textId="77777777" w:rsidR="00A66666" w:rsidRPr="00A66666" w:rsidRDefault="00A66666" w:rsidP="00A66666">
      <w:pPr>
        <w:spacing w:line="216" w:lineRule="atLeast"/>
        <w:rPr>
          <w:rFonts w:ascii="-webkit-standard" w:eastAsia="Times New Roman" w:hAnsi="-webkit-standard" w:cs="Times New Roman"/>
          <w:color w:val="000000"/>
          <w:kern w:val="0"/>
          <w:sz w:val="18"/>
          <w:szCs w:val="18"/>
          <w14:ligatures w14:val="none"/>
        </w:rPr>
      </w:pPr>
      <w:r w:rsidRPr="00A66666">
        <w:rPr>
          <w:rFonts w:ascii="-webkit-standard" w:eastAsia="Times New Roman" w:hAnsi="-webkit-standard" w:cs="Times New Roman"/>
          <w:color w:val="000000"/>
          <w:kern w:val="0"/>
          <w:sz w:val="18"/>
          <w:szCs w:val="18"/>
          <w14:ligatures w14:val="none"/>
        </w:rPr>
        <w:t> </w:t>
      </w:r>
    </w:p>
    <w:p w14:paraId="15C3F56C" w14:textId="58245498" w:rsidR="0002450C" w:rsidRPr="00A66666" w:rsidRDefault="00902988" w:rsidP="00902988">
      <w:pPr>
        <w:numPr>
          <w:ilvl w:val="0"/>
          <w:numId w:val="5"/>
        </w:numPr>
      </w:pPr>
      <w:r>
        <w:rPr>
          <w:u w:val="single"/>
        </w:rPr>
        <w:t>Exterior Walls</w:t>
      </w:r>
      <w:r w:rsidR="00A66666" w:rsidRPr="00A66666">
        <w:t>: </w:t>
      </w:r>
      <w:r w:rsidR="0002450C" w:rsidRPr="0002450C">
        <w:rPr>
          <w:b/>
          <w:bCs/>
        </w:rPr>
        <w:t>2.8</w:t>
      </w:r>
      <w:r w:rsidR="00A66666" w:rsidRPr="0002450C">
        <w:rPr>
          <w:b/>
          <w:bCs/>
        </w:rPr>
        <w:t>”</w:t>
      </w:r>
      <w:r w:rsidR="00A66666" w:rsidRPr="0002450C">
        <w:rPr>
          <w:b/>
          <w:bCs/>
        </w:rPr>
        <w:tab/>
      </w:r>
      <w:r w:rsidR="00A66666" w:rsidRPr="00A66666">
        <w:tab/>
      </w:r>
      <w:r>
        <w:tab/>
      </w:r>
      <w:r w:rsidR="00A66666" w:rsidRPr="00A66666">
        <w:t>​​​</w:t>
      </w:r>
      <w:r w:rsidR="00A66666" w:rsidRPr="00A66666">
        <w:rPr>
          <w:u w:val="single"/>
        </w:rPr>
        <w:t>Achieved R-Value</w:t>
      </w:r>
      <w:r w:rsidR="00A66666" w:rsidRPr="00A66666">
        <w:t>: </w:t>
      </w:r>
      <w:r w:rsidR="0002450C" w:rsidRPr="0002450C">
        <w:rPr>
          <w:b/>
          <w:bCs/>
        </w:rPr>
        <w:t>19</w:t>
      </w:r>
    </w:p>
    <w:p w14:paraId="6B80F6BC" w14:textId="77777777" w:rsidR="00A66666" w:rsidRDefault="00A66666" w:rsidP="00BF1B09"/>
    <w:p w14:paraId="7CEE8295" w14:textId="7F11DE10" w:rsidR="00BF1B09" w:rsidRDefault="00BF1B09" w:rsidP="00BF1B09">
      <w:r w:rsidRPr="00BF1B09">
        <w:t>Installation Details:</w:t>
      </w:r>
    </w:p>
    <w:p w14:paraId="6A5B7C22" w14:textId="77777777" w:rsidR="00BF1B09" w:rsidRPr="00BF1B09" w:rsidRDefault="00BF1B09" w:rsidP="00BF1B09"/>
    <w:p w14:paraId="65148EDB" w14:textId="4D507B79" w:rsidR="00BF1B09" w:rsidRDefault="00BF1B09" w:rsidP="008D0351">
      <w:pPr>
        <w:ind w:left="720"/>
      </w:pPr>
      <w:r w:rsidRPr="00BF1B09">
        <w:t xml:space="preserve">Open-Cell Spray Foam Insulation: </w:t>
      </w:r>
      <w:r>
        <w:br/>
      </w:r>
      <w:r w:rsidRPr="00BF1B09">
        <w:t>The open-cell spray foam insulation was meticulously installed in</w:t>
      </w:r>
      <w:r w:rsidR="0002450C">
        <w:t xml:space="preserve"> </w:t>
      </w:r>
      <w:r w:rsidR="00902988">
        <w:t xml:space="preserve">roof deck and wooden gable wall of </w:t>
      </w:r>
      <w:r w:rsidR="00902988" w:rsidRPr="00902988">
        <w:t>barndominium</w:t>
      </w:r>
      <w:r>
        <w:t>,</w:t>
      </w:r>
      <w:r w:rsidRPr="00BF1B09">
        <w:t xml:space="preserve"> ensuring comprehensive coverage and optimum thermal performance. </w:t>
      </w:r>
    </w:p>
    <w:p w14:paraId="14C99F32" w14:textId="77777777" w:rsidR="00A66666" w:rsidRDefault="00A66666" w:rsidP="008D0351">
      <w:pPr>
        <w:ind w:left="720"/>
      </w:pPr>
    </w:p>
    <w:p w14:paraId="3DE52F96" w14:textId="7AE5D01A" w:rsidR="00A66666" w:rsidRPr="00BF1B09" w:rsidRDefault="00A66666" w:rsidP="00A66666">
      <w:pPr>
        <w:ind w:left="720"/>
      </w:pPr>
      <w:r>
        <w:t>Closed</w:t>
      </w:r>
      <w:r w:rsidRPr="00BF1B09">
        <w:t xml:space="preserve">-Cell Spray Foam Insulation: </w:t>
      </w:r>
      <w:r>
        <w:br/>
      </w:r>
      <w:r w:rsidRPr="00BF1B09">
        <w:t xml:space="preserve">The </w:t>
      </w:r>
      <w:r>
        <w:t>closed</w:t>
      </w:r>
      <w:r w:rsidRPr="00BF1B09">
        <w:t>-cell spray foam insulation was meticulously installed in</w:t>
      </w:r>
      <w:r>
        <w:t xml:space="preserve"> </w:t>
      </w:r>
      <w:r w:rsidR="00902988">
        <w:t xml:space="preserve">metal </w:t>
      </w:r>
      <w:r w:rsidR="0002450C">
        <w:t>exterior walls</w:t>
      </w:r>
      <w:r w:rsidR="00902988">
        <w:t xml:space="preserve"> of </w:t>
      </w:r>
      <w:r w:rsidR="00902988" w:rsidRPr="00902988">
        <w:t>barndominium</w:t>
      </w:r>
      <w:r w:rsidR="0002450C">
        <w:t xml:space="preserve">, </w:t>
      </w:r>
      <w:r w:rsidRPr="00BF1B09">
        <w:t xml:space="preserve">ensuring comprehensive coverage and optimum thermal performance. </w:t>
      </w:r>
    </w:p>
    <w:p w14:paraId="39CBBC59" w14:textId="77777777" w:rsidR="0087739B" w:rsidRPr="00250589" w:rsidRDefault="0087739B" w:rsidP="00605490">
      <w:pPr>
        <w:ind w:left="1440"/>
      </w:pPr>
    </w:p>
    <w:p w14:paraId="35A389AA" w14:textId="52394DA5" w:rsidR="00250589" w:rsidRPr="00250589" w:rsidRDefault="00250589" w:rsidP="00250589">
      <w:r w:rsidRPr="00250589">
        <w:t>Certification: I hereby certify that the above-mentioned spray foam insulation was completed by our company in accordance with industry best practices and manufacturer's guidelines. The stated R-values were achieved based on the specific insulation products used and their respective thicknesses. The insulation installation was performed by qualified and trained professionals adhering to all relevant safety and quality standards.</w:t>
      </w:r>
    </w:p>
    <w:p w14:paraId="211F0061" w14:textId="77777777" w:rsidR="00605490" w:rsidRDefault="00605490" w:rsidP="00250589"/>
    <w:p w14:paraId="5DE51D17" w14:textId="37374B78" w:rsidR="00250589" w:rsidRPr="00250589" w:rsidRDefault="00250589" w:rsidP="00250589">
      <w:r w:rsidRPr="00250589">
        <w:t>Please find attached the relevant documentation, including product specifications, and any other supporting documents that demonstrate the R-values achieved for the spray foam insulation.</w:t>
      </w:r>
    </w:p>
    <w:p w14:paraId="658DD028" w14:textId="77777777" w:rsidR="00605490" w:rsidRDefault="00605490" w:rsidP="00250589"/>
    <w:p w14:paraId="3999EF7F" w14:textId="6146F725" w:rsidR="00250589" w:rsidRPr="00250589" w:rsidRDefault="00250589" w:rsidP="00250589">
      <w:r w:rsidRPr="00250589">
        <w:t xml:space="preserve">Should you require any further information or have additional questions, please do not hesitate to contact me directly at </w:t>
      </w:r>
      <w:r w:rsidR="0087739B">
        <w:t>(919) 798-9906.</w:t>
      </w:r>
    </w:p>
    <w:p w14:paraId="5E335BEE" w14:textId="77777777" w:rsidR="00605490" w:rsidRDefault="00605490" w:rsidP="00250589"/>
    <w:p w14:paraId="6185A371" w14:textId="0C777796" w:rsidR="00250589" w:rsidRPr="00250589" w:rsidRDefault="00250589" w:rsidP="00250589">
      <w:r w:rsidRPr="00250589">
        <w:t>Thank you for your attention to this matter.</w:t>
      </w:r>
    </w:p>
    <w:p w14:paraId="2B36583D" w14:textId="77777777" w:rsidR="00605490" w:rsidRDefault="00605490" w:rsidP="00250589"/>
    <w:p w14:paraId="5161E126" w14:textId="65CB4541" w:rsidR="00A14782" w:rsidRDefault="00250589" w:rsidP="00250589">
      <w:r w:rsidRPr="00250589">
        <w:t>Sincerely,</w:t>
      </w:r>
    </w:p>
    <w:p w14:paraId="5FDB9DE5" w14:textId="4FA51398" w:rsidR="008D0351" w:rsidRPr="00A14782" w:rsidRDefault="008D0351" w:rsidP="00A14782">
      <w:pPr>
        <w:rPr>
          <w:rFonts w:ascii="Calibri" w:hAnsi="Calibri" w:cs="Calibri"/>
          <w:color w:val="212121"/>
          <w:sz w:val="32"/>
          <w:szCs w:val="32"/>
        </w:rPr>
      </w:pPr>
      <w:r>
        <w:rPr>
          <w:rFonts w:ascii="Calibri" w:hAnsi="Calibri" w:cs="Calibri"/>
          <w:noProof/>
          <w:color w:val="212121"/>
          <w:sz w:val="32"/>
          <w:szCs w:val="32"/>
        </w:rPr>
        <w:drawing>
          <wp:inline distT="0" distB="0" distL="0" distR="0" wp14:anchorId="0AED8A02" wp14:editId="392BF10D">
            <wp:extent cx="2032000" cy="534737"/>
            <wp:effectExtent l="0" t="0" r="0" b="0"/>
            <wp:docPr id="802892947" name="Picture 1" descr="A close up of a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892947" name="Picture 1" descr="A close up of a wor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047122" cy="538716"/>
                    </a:xfrm>
                    <a:prstGeom prst="rect">
                      <a:avLst/>
                    </a:prstGeom>
                  </pic:spPr>
                </pic:pic>
              </a:graphicData>
            </a:graphic>
          </wp:inline>
        </w:drawing>
      </w:r>
    </w:p>
    <w:p w14:paraId="1975D1DF" w14:textId="422CBE08" w:rsidR="00A14782" w:rsidRPr="00A14782" w:rsidRDefault="00A14782" w:rsidP="00A14782">
      <w:pPr>
        <w:rPr>
          <w:rFonts w:ascii="Calibri" w:hAnsi="Calibri" w:cs="Calibri"/>
          <w:color w:val="212121"/>
          <w:sz w:val="32"/>
          <w:szCs w:val="32"/>
        </w:rPr>
      </w:pPr>
      <w:r w:rsidRPr="00A14782">
        <w:rPr>
          <w:color w:val="212121"/>
          <w:szCs w:val="25"/>
        </w:rPr>
        <w:t>Managing Partner</w:t>
      </w:r>
    </w:p>
    <w:p w14:paraId="4F8B42F2" w14:textId="77777777" w:rsidR="00902988" w:rsidRDefault="00A14782" w:rsidP="00902988">
      <w:pPr>
        <w:rPr>
          <w:color w:val="212121"/>
          <w:szCs w:val="25"/>
        </w:rPr>
      </w:pPr>
      <w:r w:rsidRPr="00A14782">
        <w:rPr>
          <w:color w:val="212121"/>
          <w:szCs w:val="25"/>
        </w:rPr>
        <w:t>M: (919) 798-9906</w:t>
      </w:r>
    </w:p>
    <w:p w14:paraId="7F6E0FFA" w14:textId="584C4FB7" w:rsidR="00902988" w:rsidRPr="00902988" w:rsidRDefault="00A260C9" w:rsidP="00902988">
      <w:pPr>
        <w:rPr>
          <w:rFonts w:ascii="Calibri" w:hAnsi="Calibri" w:cs="Calibri"/>
          <w:color w:val="212121"/>
          <w:sz w:val="32"/>
          <w:szCs w:val="32"/>
        </w:rPr>
      </w:pPr>
      <w:hyperlink r:id="rId9" w:history="1">
        <w:r w:rsidR="00902988" w:rsidRPr="001D294E">
          <w:rPr>
            <w:rStyle w:val="Hyperlink"/>
          </w:rPr>
          <w:t>info.esinsulation@gmail.com</w:t>
        </w:r>
      </w:hyperlink>
    </w:p>
    <w:p w14:paraId="25DF1FC5" w14:textId="77777777" w:rsidR="00BF1B09" w:rsidRPr="00250589" w:rsidRDefault="00BF1B09" w:rsidP="00250589"/>
    <w:p w14:paraId="1F26C36D" w14:textId="77777777" w:rsidR="00971F15" w:rsidRDefault="00971F15"/>
    <w:sectPr w:rsidR="00971F15" w:rsidSect="0060549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4C072" w14:textId="77777777" w:rsidR="004F3DAA" w:rsidRDefault="004F3DAA" w:rsidP="00250589">
      <w:r>
        <w:separator/>
      </w:r>
    </w:p>
  </w:endnote>
  <w:endnote w:type="continuationSeparator" w:id="0">
    <w:p w14:paraId="37642352" w14:textId="77777777" w:rsidR="004F3DAA" w:rsidRDefault="004F3DAA" w:rsidP="00250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86A9F" w14:textId="77777777" w:rsidR="004F3DAA" w:rsidRDefault="004F3DAA" w:rsidP="00250589">
      <w:r>
        <w:separator/>
      </w:r>
    </w:p>
  </w:footnote>
  <w:footnote w:type="continuationSeparator" w:id="0">
    <w:p w14:paraId="37954450" w14:textId="77777777" w:rsidR="004F3DAA" w:rsidRDefault="004F3DAA" w:rsidP="00250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5" w:type="dxa"/>
      <w:tblLook w:val="04A0" w:firstRow="1" w:lastRow="0" w:firstColumn="1" w:lastColumn="0" w:noHBand="0" w:noVBand="1"/>
    </w:tblPr>
    <w:tblGrid>
      <w:gridCol w:w="4672"/>
      <w:gridCol w:w="4673"/>
    </w:tblGrid>
    <w:tr w:rsidR="00086E86" w14:paraId="7530E778" w14:textId="77777777" w:rsidTr="00086E86">
      <w:tc>
        <w:tcPr>
          <w:tcW w:w="46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D2E08F" w14:textId="0B8D0FFA" w:rsidR="008201C9" w:rsidRDefault="008201C9" w:rsidP="00250589">
          <w:pPr>
            <w:pStyle w:val="Header"/>
          </w:pPr>
          <w:r>
            <w:rPr>
              <w:noProof/>
            </w:rPr>
            <w:drawing>
              <wp:inline distT="0" distB="0" distL="0" distR="0" wp14:anchorId="0F12F49B" wp14:editId="5CBF1949">
                <wp:extent cx="1656080" cy="1013464"/>
                <wp:effectExtent l="0" t="0" r="0" b="2540"/>
                <wp:docPr id="1642114387" name="Picture 1642114387" descr="A picture containing text, logo, graphics,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6041" name="Picture 4" descr="A picture containing text, logo, graphics, fon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68361" cy="1082176"/>
                        </a:xfrm>
                        <a:prstGeom prst="rect">
                          <a:avLst/>
                        </a:prstGeom>
                      </pic:spPr>
                    </pic:pic>
                  </a:graphicData>
                </a:graphic>
              </wp:inline>
            </w:drawing>
          </w:r>
        </w:p>
      </w:tc>
      <w:tc>
        <w:tcPr>
          <w:tcW w:w="46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32DFDD" w14:textId="77777777" w:rsidR="008201C9" w:rsidRDefault="008201C9" w:rsidP="008201C9">
          <w:pPr>
            <w:pStyle w:val="Header"/>
          </w:pPr>
        </w:p>
        <w:p w14:paraId="2D6389BB" w14:textId="3CA91186" w:rsidR="008201C9" w:rsidRDefault="008201C9" w:rsidP="008201C9">
          <w:pPr>
            <w:pStyle w:val="Header"/>
          </w:pPr>
          <w:r>
            <w:t xml:space="preserve">                                    </w:t>
          </w:r>
          <w:r w:rsidR="006F18C1">
            <w:t xml:space="preserve">             </w:t>
          </w:r>
          <w:r>
            <w:t>(919) 798-9906</w:t>
          </w:r>
        </w:p>
        <w:p w14:paraId="352841B7" w14:textId="755DA301" w:rsidR="008201C9" w:rsidRDefault="008201C9" w:rsidP="008201C9">
          <w:pPr>
            <w:pStyle w:val="Header"/>
          </w:pPr>
          <w:r>
            <w:t xml:space="preserve">                          </w:t>
          </w:r>
          <w:r w:rsidR="006F18C1">
            <w:t xml:space="preserve"> </w:t>
          </w:r>
          <w:hyperlink r:id="rId2" w:history="1">
            <w:r w:rsidR="006F18C1" w:rsidRPr="005A69DC">
              <w:rPr>
                <w:rStyle w:val="Hyperlink"/>
              </w:rPr>
              <w:t>info.esinsulation@gmail.com</w:t>
            </w:r>
          </w:hyperlink>
        </w:p>
        <w:p w14:paraId="1466BD27" w14:textId="6B285738" w:rsidR="008201C9" w:rsidRDefault="008201C9" w:rsidP="008201C9">
          <w:pPr>
            <w:pStyle w:val="Header"/>
          </w:pPr>
          <w:r>
            <w:t xml:space="preserve">                                  </w:t>
          </w:r>
          <w:r w:rsidR="006F18C1">
            <w:t xml:space="preserve"> </w:t>
          </w:r>
          <w:r>
            <w:t xml:space="preserve"> </w:t>
          </w:r>
          <w:hyperlink r:id="rId3" w:history="1">
            <w:r w:rsidRPr="00897FA2">
              <w:rPr>
                <w:rStyle w:val="Hyperlink"/>
              </w:rPr>
              <w:t>www.insulationesi.com</w:t>
            </w:r>
          </w:hyperlink>
        </w:p>
        <w:p w14:paraId="7AFDC9BA" w14:textId="20179063" w:rsidR="008201C9" w:rsidRDefault="008201C9" w:rsidP="008201C9">
          <w:pPr>
            <w:pStyle w:val="Header"/>
          </w:pPr>
        </w:p>
      </w:tc>
    </w:tr>
  </w:tbl>
  <w:p w14:paraId="4B744128" w14:textId="1E660314" w:rsidR="00250589" w:rsidRDefault="00250589" w:rsidP="002505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1541E"/>
    <w:multiLevelType w:val="multilevel"/>
    <w:tmpl w:val="7D9AF31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o"/>
      <w:lvlJc w:val="left"/>
      <w:pPr>
        <w:ind w:left="2520" w:hanging="360"/>
      </w:pPr>
      <w:rPr>
        <w:rFonts w:ascii="Courier New" w:hAnsi="Courier New" w:cs="Courier New"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35C15B8D"/>
    <w:multiLevelType w:val="hybridMultilevel"/>
    <w:tmpl w:val="D6C4C0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BF1128"/>
    <w:multiLevelType w:val="multilevel"/>
    <w:tmpl w:val="F9802A54"/>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047AF0"/>
    <w:multiLevelType w:val="multilevel"/>
    <w:tmpl w:val="1534F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DC75BD"/>
    <w:multiLevelType w:val="multilevel"/>
    <w:tmpl w:val="3118B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6CD5EA3"/>
    <w:multiLevelType w:val="multilevel"/>
    <w:tmpl w:val="DF7648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589"/>
    <w:rsid w:val="0002450C"/>
    <w:rsid w:val="00081D1A"/>
    <w:rsid w:val="00086E86"/>
    <w:rsid w:val="001840A9"/>
    <w:rsid w:val="001847F2"/>
    <w:rsid w:val="001D026A"/>
    <w:rsid w:val="001E2470"/>
    <w:rsid w:val="00217E2F"/>
    <w:rsid w:val="00250589"/>
    <w:rsid w:val="00277830"/>
    <w:rsid w:val="002B2D09"/>
    <w:rsid w:val="0034455C"/>
    <w:rsid w:val="003822D1"/>
    <w:rsid w:val="004F3DAA"/>
    <w:rsid w:val="00577856"/>
    <w:rsid w:val="005C6C64"/>
    <w:rsid w:val="00605490"/>
    <w:rsid w:val="006A79C6"/>
    <w:rsid w:val="006B072D"/>
    <w:rsid w:val="006F18C1"/>
    <w:rsid w:val="00715E93"/>
    <w:rsid w:val="00730347"/>
    <w:rsid w:val="007414C6"/>
    <w:rsid w:val="008201C9"/>
    <w:rsid w:val="00827AB2"/>
    <w:rsid w:val="0087739B"/>
    <w:rsid w:val="008D0351"/>
    <w:rsid w:val="00902988"/>
    <w:rsid w:val="00971F15"/>
    <w:rsid w:val="00A14782"/>
    <w:rsid w:val="00A260C9"/>
    <w:rsid w:val="00A66666"/>
    <w:rsid w:val="00A75B58"/>
    <w:rsid w:val="00BE78E0"/>
    <w:rsid w:val="00BF1B09"/>
    <w:rsid w:val="00CC538C"/>
    <w:rsid w:val="00D0577A"/>
    <w:rsid w:val="00D24076"/>
    <w:rsid w:val="00D868E4"/>
    <w:rsid w:val="00E36B6A"/>
    <w:rsid w:val="00E40EF5"/>
    <w:rsid w:val="00EF5977"/>
    <w:rsid w:val="00F01F42"/>
    <w:rsid w:val="00FB4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BFE28"/>
  <w15:chartTrackingRefBased/>
  <w15:docId w15:val="{F666C062-D33F-7149-A5D8-D51CD1990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589"/>
    <w:pPr>
      <w:tabs>
        <w:tab w:val="center" w:pos="4680"/>
        <w:tab w:val="right" w:pos="9360"/>
      </w:tabs>
    </w:pPr>
  </w:style>
  <w:style w:type="character" w:customStyle="1" w:styleId="HeaderChar">
    <w:name w:val="Header Char"/>
    <w:basedOn w:val="DefaultParagraphFont"/>
    <w:link w:val="Header"/>
    <w:uiPriority w:val="99"/>
    <w:rsid w:val="00250589"/>
  </w:style>
  <w:style w:type="paragraph" w:styleId="Footer">
    <w:name w:val="footer"/>
    <w:basedOn w:val="Normal"/>
    <w:link w:val="FooterChar"/>
    <w:uiPriority w:val="99"/>
    <w:unhideWhenUsed/>
    <w:rsid w:val="00250589"/>
    <w:pPr>
      <w:tabs>
        <w:tab w:val="center" w:pos="4680"/>
        <w:tab w:val="right" w:pos="9360"/>
      </w:tabs>
    </w:pPr>
  </w:style>
  <w:style w:type="character" w:customStyle="1" w:styleId="FooterChar">
    <w:name w:val="Footer Char"/>
    <w:basedOn w:val="DefaultParagraphFont"/>
    <w:link w:val="Footer"/>
    <w:uiPriority w:val="99"/>
    <w:rsid w:val="00250589"/>
  </w:style>
  <w:style w:type="character" w:styleId="Hyperlink">
    <w:name w:val="Hyperlink"/>
    <w:basedOn w:val="DefaultParagraphFont"/>
    <w:uiPriority w:val="99"/>
    <w:unhideWhenUsed/>
    <w:rsid w:val="00250589"/>
    <w:rPr>
      <w:color w:val="0563C1" w:themeColor="hyperlink"/>
      <w:u w:val="single"/>
    </w:rPr>
  </w:style>
  <w:style w:type="character" w:customStyle="1" w:styleId="UnresolvedMention">
    <w:name w:val="Unresolved Mention"/>
    <w:basedOn w:val="DefaultParagraphFont"/>
    <w:uiPriority w:val="99"/>
    <w:semiHidden/>
    <w:unhideWhenUsed/>
    <w:rsid w:val="00250589"/>
    <w:rPr>
      <w:color w:val="605E5C"/>
      <w:shd w:val="clear" w:color="auto" w:fill="E1DFDD"/>
    </w:rPr>
  </w:style>
  <w:style w:type="character" w:styleId="FollowedHyperlink">
    <w:name w:val="FollowedHyperlink"/>
    <w:basedOn w:val="DefaultParagraphFont"/>
    <w:uiPriority w:val="99"/>
    <w:semiHidden/>
    <w:unhideWhenUsed/>
    <w:rsid w:val="00250589"/>
    <w:rPr>
      <w:color w:val="954F72" w:themeColor="followedHyperlink"/>
      <w:u w:val="single"/>
    </w:rPr>
  </w:style>
  <w:style w:type="table" w:styleId="TableGrid">
    <w:name w:val="Table Grid"/>
    <w:basedOn w:val="TableNormal"/>
    <w:uiPriority w:val="39"/>
    <w:rsid w:val="00820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0351"/>
    <w:pPr>
      <w:ind w:left="720"/>
      <w:contextualSpacing/>
    </w:pPr>
  </w:style>
  <w:style w:type="paragraph" w:styleId="NormalWeb">
    <w:name w:val="Normal (Web)"/>
    <w:basedOn w:val="Normal"/>
    <w:uiPriority w:val="99"/>
    <w:semiHidden/>
    <w:unhideWhenUsed/>
    <w:rsid w:val="00A66666"/>
    <w:pPr>
      <w:spacing w:before="100" w:beforeAutospacing="1" w:after="100" w:afterAutospacing="1"/>
    </w:pPr>
    <w:rPr>
      <w:rFonts w:eastAsia="Times New Roman" w:cs="Times New Roman"/>
      <w:kern w:val="0"/>
      <w14:ligatures w14:val="none"/>
    </w:rPr>
  </w:style>
  <w:style w:type="character" w:customStyle="1" w:styleId="apple-converted-space">
    <w:name w:val="apple-converted-space"/>
    <w:basedOn w:val="DefaultParagraphFont"/>
    <w:rsid w:val="00A66666"/>
  </w:style>
  <w:style w:type="character" w:customStyle="1" w:styleId="s5">
    <w:name w:val="s5"/>
    <w:basedOn w:val="DefaultParagraphFont"/>
    <w:rsid w:val="00A66666"/>
  </w:style>
  <w:style w:type="character" w:customStyle="1" w:styleId="s8">
    <w:name w:val="s8"/>
    <w:basedOn w:val="DefaultParagraphFont"/>
    <w:rsid w:val="00A66666"/>
  </w:style>
  <w:style w:type="character" w:customStyle="1" w:styleId="s9">
    <w:name w:val="s9"/>
    <w:basedOn w:val="DefaultParagraphFont"/>
    <w:rsid w:val="00A66666"/>
  </w:style>
  <w:style w:type="character" w:customStyle="1" w:styleId="s10">
    <w:name w:val="s10"/>
    <w:basedOn w:val="DefaultParagraphFont"/>
    <w:rsid w:val="00A66666"/>
  </w:style>
  <w:style w:type="character" w:customStyle="1" w:styleId="s11">
    <w:name w:val="s11"/>
    <w:basedOn w:val="DefaultParagraphFont"/>
    <w:rsid w:val="00A66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3778">
      <w:bodyDiv w:val="1"/>
      <w:marLeft w:val="0"/>
      <w:marRight w:val="0"/>
      <w:marTop w:val="0"/>
      <w:marBottom w:val="0"/>
      <w:divBdr>
        <w:top w:val="none" w:sz="0" w:space="0" w:color="auto"/>
        <w:left w:val="none" w:sz="0" w:space="0" w:color="auto"/>
        <w:bottom w:val="none" w:sz="0" w:space="0" w:color="auto"/>
        <w:right w:val="none" w:sz="0" w:space="0" w:color="auto"/>
      </w:divBdr>
    </w:div>
    <w:div w:id="308021481">
      <w:bodyDiv w:val="1"/>
      <w:marLeft w:val="0"/>
      <w:marRight w:val="0"/>
      <w:marTop w:val="0"/>
      <w:marBottom w:val="0"/>
      <w:divBdr>
        <w:top w:val="none" w:sz="0" w:space="0" w:color="auto"/>
        <w:left w:val="none" w:sz="0" w:space="0" w:color="auto"/>
        <w:bottom w:val="none" w:sz="0" w:space="0" w:color="auto"/>
        <w:right w:val="none" w:sz="0" w:space="0" w:color="auto"/>
      </w:divBdr>
    </w:div>
    <w:div w:id="314067681">
      <w:bodyDiv w:val="1"/>
      <w:marLeft w:val="0"/>
      <w:marRight w:val="0"/>
      <w:marTop w:val="0"/>
      <w:marBottom w:val="0"/>
      <w:divBdr>
        <w:top w:val="none" w:sz="0" w:space="0" w:color="auto"/>
        <w:left w:val="none" w:sz="0" w:space="0" w:color="auto"/>
        <w:bottom w:val="none" w:sz="0" w:space="0" w:color="auto"/>
        <w:right w:val="none" w:sz="0" w:space="0" w:color="auto"/>
      </w:divBdr>
    </w:div>
    <w:div w:id="575821008">
      <w:bodyDiv w:val="1"/>
      <w:marLeft w:val="0"/>
      <w:marRight w:val="0"/>
      <w:marTop w:val="0"/>
      <w:marBottom w:val="0"/>
      <w:divBdr>
        <w:top w:val="none" w:sz="0" w:space="0" w:color="auto"/>
        <w:left w:val="none" w:sz="0" w:space="0" w:color="auto"/>
        <w:bottom w:val="none" w:sz="0" w:space="0" w:color="auto"/>
        <w:right w:val="none" w:sz="0" w:space="0" w:color="auto"/>
      </w:divBdr>
      <w:divsChild>
        <w:div w:id="503401000">
          <w:marLeft w:val="540"/>
          <w:marRight w:val="0"/>
          <w:marTop w:val="0"/>
          <w:marBottom w:val="0"/>
          <w:divBdr>
            <w:top w:val="none" w:sz="0" w:space="0" w:color="auto"/>
            <w:left w:val="none" w:sz="0" w:space="0" w:color="auto"/>
            <w:bottom w:val="none" w:sz="0" w:space="0" w:color="auto"/>
            <w:right w:val="none" w:sz="0" w:space="0" w:color="auto"/>
          </w:divBdr>
        </w:div>
        <w:div w:id="265893702">
          <w:marLeft w:val="810"/>
          <w:marRight w:val="0"/>
          <w:marTop w:val="0"/>
          <w:marBottom w:val="0"/>
          <w:divBdr>
            <w:top w:val="none" w:sz="0" w:space="0" w:color="auto"/>
            <w:left w:val="none" w:sz="0" w:space="0" w:color="auto"/>
            <w:bottom w:val="none" w:sz="0" w:space="0" w:color="auto"/>
            <w:right w:val="none" w:sz="0" w:space="0" w:color="auto"/>
          </w:divBdr>
        </w:div>
      </w:divsChild>
    </w:div>
    <w:div w:id="1630554587">
      <w:bodyDiv w:val="1"/>
      <w:marLeft w:val="0"/>
      <w:marRight w:val="0"/>
      <w:marTop w:val="0"/>
      <w:marBottom w:val="0"/>
      <w:divBdr>
        <w:top w:val="none" w:sz="0" w:space="0" w:color="auto"/>
        <w:left w:val="none" w:sz="0" w:space="0" w:color="auto"/>
        <w:bottom w:val="none" w:sz="0" w:space="0" w:color="auto"/>
        <w:right w:val="none" w:sz="0" w:space="0" w:color="auto"/>
      </w:divBdr>
    </w:div>
    <w:div w:id="186444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codes.iccsafe.org/content/NCRC2018/chapter-11-re-energy-efficien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esinsulation@gmail.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insulationesi.com" TargetMode="External"/><Relationship Id="rId2" Type="http://schemas.openxmlformats.org/officeDocument/2006/relationships/hyperlink" Target="mailto:info.esinsulation@gmail.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Contreras Alvarez, Angel</dc:creator>
  <cp:keywords/>
  <dc:description/>
  <cp:lastModifiedBy>Kimberly Gibbons</cp:lastModifiedBy>
  <cp:revision>2</cp:revision>
  <cp:lastPrinted>2023-05-16T16:51:00Z</cp:lastPrinted>
  <dcterms:created xsi:type="dcterms:W3CDTF">2025-07-10T16:02:00Z</dcterms:created>
  <dcterms:modified xsi:type="dcterms:W3CDTF">2025-07-10T16:02:00Z</dcterms:modified>
</cp:coreProperties>
</file>