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3461" w14:textId="77777777" w:rsidR="00A35CF3" w:rsidRDefault="00A35CF3">
      <w:pPr>
        <w:pStyle w:val="BodyText"/>
        <w:spacing w:before="7"/>
        <w:rPr>
          <w:rFonts w:ascii="Times New Roman"/>
          <w:sz w:val="16"/>
        </w:rPr>
      </w:pPr>
    </w:p>
    <w:p w14:paraId="35F4431B" w14:textId="77777777" w:rsidR="00A35CF3" w:rsidRDefault="00CB54A5">
      <w:pPr>
        <w:pStyle w:val="Heading1"/>
        <w:spacing w:before="90" w:line="240" w:lineRule="auto"/>
        <w:ind w:left="3272" w:right="3293" w:firstLine="0"/>
        <w:jc w:val="center"/>
        <w:rPr>
          <w:rFonts w:ascii="Times New Roman"/>
        </w:rPr>
      </w:pPr>
      <w:r>
        <w:rPr>
          <w:rFonts w:ascii="Times New Roman"/>
        </w:rPr>
        <w:t>Fire Marshal Division</w:t>
      </w:r>
    </w:p>
    <w:p w14:paraId="76BF42CA" w14:textId="77777777" w:rsidR="00A35CF3" w:rsidRDefault="00A35CF3">
      <w:pPr>
        <w:pStyle w:val="BodyText"/>
        <w:spacing w:before="10"/>
        <w:rPr>
          <w:rFonts w:ascii="Times New Roman"/>
          <w:b/>
          <w:sz w:val="15"/>
        </w:rPr>
      </w:pPr>
    </w:p>
    <w:p w14:paraId="22723360" w14:textId="77777777" w:rsidR="00A35CF3" w:rsidRDefault="00CB54A5">
      <w:pPr>
        <w:pStyle w:val="BodyText"/>
        <w:spacing w:before="92"/>
        <w:ind w:left="100"/>
      </w:pPr>
      <w:r>
        <w:t>September 7, 2022</w:t>
      </w:r>
    </w:p>
    <w:p w14:paraId="1229A43F" w14:textId="77777777" w:rsidR="00A35CF3" w:rsidRDefault="00A35CF3">
      <w:pPr>
        <w:pStyle w:val="BodyText"/>
        <w:rPr>
          <w:sz w:val="26"/>
        </w:rPr>
      </w:pPr>
    </w:p>
    <w:p w14:paraId="628ECB78" w14:textId="77777777" w:rsidR="00A35CF3" w:rsidRDefault="00A35CF3">
      <w:pPr>
        <w:pStyle w:val="BodyText"/>
        <w:rPr>
          <w:sz w:val="22"/>
        </w:rPr>
      </w:pPr>
    </w:p>
    <w:p w14:paraId="1B20987B" w14:textId="77777777" w:rsidR="00A35CF3" w:rsidRDefault="00CB54A5">
      <w:pPr>
        <w:pStyle w:val="Heading1"/>
        <w:spacing w:line="240" w:lineRule="auto"/>
        <w:ind w:left="100" w:right="4445" w:firstLine="0"/>
      </w:pPr>
      <w:r>
        <w:t>Overhills Elementary School Addition 2626 Ray Road</w:t>
      </w:r>
    </w:p>
    <w:p w14:paraId="4C867103" w14:textId="77777777" w:rsidR="00A35CF3" w:rsidRDefault="00CB54A5">
      <w:pPr>
        <w:ind w:left="100"/>
        <w:rPr>
          <w:b/>
          <w:sz w:val="24"/>
        </w:rPr>
      </w:pPr>
      <w:r>
        <w:rPr>
          <w:b/>
          <w:sz w:val="24"/>
        </w:rPr>
        <w:t>Spring Lake, NC 28390</w:t>
      </w:r>
    </w:p>
    <w:p w14:paraId="5CAA611F" w14:textId="77777777" w:rsidR="00A35CF3" w:rsidRDefault="00A35CF3">
      <w:pPr>
        <w:pStyle w:val="BodyText"/>
        <w:rPr>
          <w:b/>
        </w:rPr>
      </w:pPr>
    </w:p>
    <w:p w14:paraId="0F5CC4B9" w14:textId="77777777" w:rsidR="00A35CF3" w:rsidRDefault="00CB54A5">
      <w:pPr>
        <w:spacing w:before="1"/>
        <w:ind w:left="100"/>
        <w:rPr>
          <w:b/>
          <w:sz w:val="24"/>
        </w:rPr>
      </w:pPr>
      <w:r>
        <w:rPr>
          <w:b/>
          <w:sz w:val="24"/>
        </w:rPr>
        <w:t>Application Number BCOM 2112-0004</w:t>
      </w:r>
    </w:p>
    <w:p w14:paraId="74F3943E" w14:textId="77777777" w:rsidR="00A35CF3" w:rsidRDefault="00A35CF3">
      <w:pPr>
        <w:pStyle w:val="BodyText"/>
        <w:rPr>
          <w:b/>
          <w:sz w:val="26"/>
        </w:rPr>
      </w:pPr>
    </w:p>
    <w:p w14:paraId="3F8B00B7" w14:textId="77777777" w:rsidR="00A35CF3" w:rsidRDefault="00A35CF3">
      <w:pPr>
        <w:pStyle w:val="BodyText"/>
        <w:rPr>
          <w:b/>
          <w:sz w:val="22"/>
        </w:rPr>
      </w:pPr>
    </w:p>
    <w:p w14:paraId="52A73F6D" w14:textId="77777777" w:rsidR="00A35CF3" w:rsidRDefault="00CB54A5">
      <w:pPr>
        <w:pStyle w:val="BodyText"/>
        <w:ind w:left="100"/>
      </w:pPr>
      <w:r>
        <w:t>To whom it may concern,</w:t>
      </w:r>
    </w:p>
    <w:p w14:paraId="7539155B" w14:textId="77777777" w:rsidR="00A35CF3" w:rsidRDefault="00A35CF3">
      <w:pPr>
        <w:pStyle w:val="BodyText"/>
      </w:pPr>
    </w:p>
    <w:p w14:paraId="29F53F51" w14:textId="77777777" w:rsidR="00A35CF3" w:rsidRDefault="00CB54A5">
      <w:pPr>
        <w:pStyle w:val="BodyText"/>
        <w:ind w:left="100" w:right="112"/>
        <w:jc w:val="both"/>
      </w:pPr>
      <w:r>
        <w:t xml:space="preserve">Thank you for submitting plans for the Overhills Elementary School addition and renovation. The plans have been carefully reviewed by a qualified code enforcement official to examine for full compliance with the North Carolina Fire Prevention Code and all </w:t>
      </w:r>
      <w:r>
        <w:t>other fire protection regulatory documents. There are some items that were found during the plan review process that need to be addressed before a final inspection of the new facility can be given. These items are outlined and described below.</w:t>
      </w:r>
    </w:p>
    <w:p w14:paraId="408AD89F" w14:textId="77777777" w:rsidR="00A35CF3" w:rsidRDefault="00A35CF3">
      <w:pPr>
        <w:pStyle w:val="BodyText"/>
        <w:spacing w:before="3"/>
      </w:pPr>
    </w:p>
    <w:p w14:paraId="29A52F91" w14:textId="77777777" w:rsidR="00A35CF3" w:rsidRDefault="00CB54A5">
      <w:pPr>
        <w:pStyle w:val="Heading1"/>
        <w:numPr>
          <w:ilvl w:val="0"/>
          <w:numId w:val="1"/>
        </w:numPr>
        <w:tabs>
          <w:tab w:val="left" w:pos="1180"/>
          <w:tab w:val="left" w:pos="1181"/>
        </w:tabs>
      </w:pPr>
      <w:r>
        <w:t>105.7.1 Aut</w:t>
      </w:r>
      <w:r>
        <w:t>omatic fire-extinguishing</w:t>
      </w:r>
      <w:r>
        <w:rPr>
          <w:spacing w:val="-3"/>
        </w:rPr>
        <w:t xml:space="preserve"> </w:t>
      </w:r>
      <w:r>
        <w:t>systems.</w:t>
      </w:r>
    </w:p>
    <w:p w14:paraId="411EA56B" w14:textId="77777777" w:rsidR="00A35CF3" w:rsidRDefault="00CB54A5">
      <w:pPr>
        <w:pStyle w:val="ListParagraph"/>
        <w:numPr>
          <w:ilvl w:val="1"/>
          <w:numId w:val="1"/>
        </w:numPr>
        <w:tabs>
          <w:tab w:val="left" w:pos="1901"/>
        </w:tabs>
        <w:spacing w:before="2" w:line="237" w:lineRule="auto"/>
        <w:ind w:right="115"/>
        <w:jc w:val="both"/>
        <w:rPr>
          <w:sz w:val="24"/>
        </w:rPr>
      </w:pPr>
      <w:r>
        <w:rPr>
          <w:sz w:val="24"/>
        </w:rPr>
        <w:t>A construction permit is required for the fire sprinkler system installation before any such work commences. Submit complete construction documents that include the hydraulic calculations for the system. The system shall also be designed consistent with th</w:t>
      </w:r>
      <w:r>
        <w:rPr>
          <w:sz w:val="24"/>
        </w:rPr>
        <w:t>e architectural design documents and specifications. Construction documents shall include detail as described in NFPA 13 standard for automatic sprinkler system installation. Contractor must obtain construction permit for the fire sprinkler system before c</w:t>
      </w:r>
      <w:r>
        <w:rPr>
          <w:sz w:val="24"/>
        </w:rPr>
        <w:t>ommencement of any</w:t>
      </w:r>
      <w:r>
        <w:rPr>
          <w:spacing w:val="-6"/>
          <w:sz w:val="24"/>
        </w:rPr>
        <w:t xml:space="preserve"> </w:t>
      </w:r>
      <w:r>
        <w:rPr>
          <w:sz w:val="24"/>
        </w:rPr>
        <w:t>work.</w:t>
      </w:r>
    </w:p>
    <w:p w14:paraId="36950A03" w14:textId="595A51D8" w:rsidR="00ED4969" w:rsidRPr="00F33145" w:rsidRDefault="00ED4969" w:rsidP="00ED4969">
      <w:pPr>
        <w:pStyle w:val="ListParagraph"/>
        <w:widowControl/>
        <w:ind w:left="1180" w:firstLine="0"/>
        <w:jc w:val="both"/>
        <w:rPr>
          <w:b/>
          <w:color w:val="FF0000"/>
          <w:sz w:val="24"/>
          <w:szCs w:val="24"/>
        </w:rPr>
      </w:pPr>
      <w:r w:rsidRPr="00F33145">
        <w:rPr>
          <w:color w:val="FF0000"/>
          <w:sz w:val="24"/>
          <w:szCs w:val="24"/>
        </w:rPr>
        <w:t xml:space="preserve">Optima Response: </w:t>
      </w:r>
      <w:r>
        <w:rPr>
          <w:color w:val="FF0000"/>
          <w:sz w:val="24"/>
          <w:szCs w:val="24"/>
        </w:rPr>
        <w:t xml:space="preserve">Construction documents consistent with the architectural design have been provided for the </w:t>
      </w:r>
      <w:r>
        <w:rPr>
          <w:color w:val="FF0000"/>
          <w:sz w:val="24"/>
          <w:szCs w:val="24"/>
        </w:rPr>
        <w:t>sprinkler system</w:t>
      </w:r>
      <w:r>
        <w:rPr>
          <w:color w:val="FF0000"/>
          <w:sz w:val="24"/>
          <w:szCs w:val="24"/>
        </w:rPr>
        <w:t xml:space="preserve">. Please refer to revised fire protection drawings dated 8/15/2022. </w:t>
      </w:r>
    </w:p>
    <w:p w14:paraId="4FBCC83F" w14:textId="77777777" w:rsidR="00A35CF3" w:rsidRDefault="00A35CF3">
      <w:pPr>
        <w:pStyle w:val="BodyText"/>
        <w:rPr>
          <w:sz w:val="26"/>
        </w:rPr>
      </w:pPr>
    </w:p>
    <w:p w14:paraId="185AF294" w14:textId="77777777" w:rsidR="00A35CF3" w:rsidRDefault="00A35CF3">
      <w:pPr>
        <w:pStyle w:val="BodyText"/>
        <w:spacing w:before="6"/>
        <w:rPr>
          <w:sz w:val="20"/>
        </w:rPr>
      </w:pPr>
    </w:p>
    <w:p w14:paraId="7418DB7F" w14:textId="77777777" w:rsidR="00A35CF3" w:rsidRDefault="00CB54A5">
      <w:pPr>
        <w:pStyle w:val="Heading1"/>
        <w:numPr>
          <w:ilvl w:val="0"/>
          <w:numId w:val="1"/>
        </w:numPr>
        <w:tabs>
          <w:tab w:val="left" w:pos="1180"/>
          <w:tab w:val="left" w:pos="1181"/>
        </w:tabs>
      </w:pPr>
      <w:r>
        <w:t>105.7.5 Fire alarm construction</w:t>
      </w:r>
      <w:r>
        <w:rPr>
          <w:spacing w:val="-4"/>
        </w:rPr>
        <w:t xml:space="preserve"> </w:t>
      </w:r>
      <w:r>
        <w:t>permits.</w:t>
      </w:r>
    </w:p>
    <w:p w14:paraId="78A99F21" w14:textId="203D4987" w:rsidR="00A35CF3" w:rsidRDefault="00CB54A5">
      <w:pPr>
        <w:pStyle w:val="ListParagraph"/>
        <w:numPr>
          <w:ilvl w:val="1"/>
          <w:numId w:val="1"/>
        </w:numPr>
        <w:tabs>
          <w:tab w:val="left" w:pos="1901"/>
        </w:tabs>
        <w:spacing w:before="1" w:line="237" w:lineRule="auto"/>
        <w:ind w:right="116"/>
        <w:jc w:val="both"/>
        <w:rPr>
          <w:sz w:val="24"/>
        </w:rPr>
      </w:pPr>
      <w:r>
        <w:rPr>
          <w:sz w:val="24"/>
        </w:rPr>
        <w:t xml:space="preserve">A construction permit is required for the fire alarm installation. Submit complete shop drawings consistent with the architectural design documents and specifications. Shop drawings shall </w:t>
      </w:r>
      <w:r>
        <w:rPr>
          <w:sz w:val="24"/>
        </w:rPr>
        <w:t>include detail as described in Section 907.1.2 of the NC State Fire Code. Contractor must obtain the construction permit for the fire alarm system before commencement of any</w:t>
      </w:r>
      <w:r>
        <w:rPr>
          <w:spacing w:val="-14"/>
          <w:sz w:val="24"/>
        </w:rPr>
        <w:t xml:space="preserve"> </w:t>
      </w:r>
      <w:r>
        <w:rPr>
          <w:sz w:val="24"/>
        </w:rPr>
        <w:t>work.</w:t>
      </w:r>
    </w:p>
    <w:p w14:paraId="61F26A04" w14:textId="77777777" w:rsidR="00D45FD3" w:rsidRPr="00F33145" w:rsidRDefault="00D45FD3" w:rsidP="00D45FD3">
      <w:pPr>
        <w:pStyle w:val="ListParagraph"/>
        <w:widowControl/>
        <w:ind w:left="1180" w:firstLine="0"/>
        <w:jc w:val="both"/>
        <w:rPr>
          <w:b/>
          <w:color w:val="FF0000"/>
          <w:sz w:val="24"/>
          <w:szCs w:val="24"/>
        </w:rPr>
      </w:pPr>
      <w:r w:rsidRPr="00F33145">
        <w:rPr>
          <w:color w:val="FF0000"/>
          <w:sz w:val="24"/>
          <w:szCs w:val="24"/>
        </w:rPr>
        <w:t xml:space="preserve">Optima Response: Fire alarm shop drawings will be submitted by the fire alarm contractor for approval. </w:t>
      </w:r>
    </w:p>
    <w:p w14:paraId="6A3A844D" w14:textId="77777777" w:rsidR="00D45FD3" w:rsidRDefault="00D45FD3" w:rsidP="00D45FD3">
      <w:pPr>
        <w:pStyle w:val="ListParagraph"/>
        <w:tabs>
          <w:tab w:val="left" w:pos="1901"/>
        </w:tabs>
        <w:spacing w:before="1" w:line="237" w:lineRule="auto"/>
        <w:ind w:right="116" w:firstLine="0"/>
        <w:jc w:val="both"/>
        <w:rPr>
          <w:sz w:val="24"/>
        </w:rPr>
      </w:pPr>
    </w:p>
    <w:p w14:paraId="1E4AA8E8" w14:textId="77777777" w:rsidR="00A35CF3" w:rsidRDefault="00A35CF3">
      <w:pPr>
        <w:pStyle w:val="BodyText"/>
        <w:spacing w:before="4"/>
        <w:rPr>
          <w:sz w:val="23"/>
        </w:rPr>
      </w:pPr>
    </w:p>
    <w:p w14:paraId="313E7FC2" w14:textId="77777777" w:rsidR="00A35CF3" w:rsidRDefault="00CB54A5">
      <w:pPr>
        <w:pStyle w:val="Heading1"/>
        <w:numPr>
          <w:ilvl w:val="0"/>
          <w:numId w:val="1"/>
        </w:numPr>
        <w:tabs>
          <w:tab w:val="left" w:pos="1180"/>
          <w:tab w:val="left" w:pos="1181"/>
        </w:tabs>
        <w:spacing w:line="240" w:lineRule="auto"/>
      </w:pPr>
      <w:r>
        <w:lastRenderedPageBreak/>
        <w:t>105.7.6 Fire pump and related</w:t>
      </w:r>
      <w:r>
        <w:rPr>
          <w:spacing w:val="-5"/>
        </w:rPr>
        <w:t xml:space="preserve"> </w:t>
      </w:r>
      <w:r>
        <w:t>equipment.</w:t>
      </w:r>
    </w:p>
    <w:p w14:paraId="3FF71632" w14:textId="2EC3A4A9" w:rsidR="00A35CF3" w:rsidRDefault="00CB54A5">
      <w:pPr>
        <w:pStyle w:val="ListParagraph"/>
        <w:numPr>
          <w:ilvl w:val="1"/>
          <w:numId w:val="1"/>
        </w:numPr>
        <w:tabs>
          <w:tab w:val="left" w:pos="1901"/>
        </w:tabs>
        <w:spacing w:before="6" w:line="237" w:lineRule="auto"/>
        <w:ind w:right="114"/>
        <w:jc w:val="both"/>
        <w:rPr>
          <w:sz w:val="24"/>
        </w:rPr>
      </w:pPr>
      <w:r>
        <w:rPr>
          <w:sz w:val="24"/>
        </w:rPr>
        <w:t xml:space="preserve">A construction permit is required for the installation of or modification to fire pumps and related fuel tanks, jockey pumps, </w:t>
      </w:r>
      <w:proofErr w:type="gramStart"/>
      <w:r>
        <w:rPr>
          <w:sz w:val="24"/>
        </w:rPr>
        <w:t>controllers</w:t>
      </w:r>
      <w:proofErr w:type="gramEnd"/>
      <w:r>
        <w:rPr>
          <w:sz w:val="24"/>
        </w:rPr>
        <w:t xml:space="preserve"> and generators. Submit complete construction documents consistent with the architectural design, specifications and NF</w:t>
      </w:r>
      <w:r>
        <w:rPr>
          <w:sz w:val="24"/>
        </w:rPr>
        <w:t>PA 20 standard. Contractor must obtain the construction permit for the fire pump and related equipment before commencement of any</w:t>
      </w:r>
      <w:r>
        <w:rPr>
          <w:spacing w:val="-7"/>
          <w:sz w:val="24"/>
        </w:rPr>
        <w:t xml:space="preserve"> </w:t>
      </w:r>
      <w:r>
        <w:rPr>
          <w:sz w:val="24"/>
        </w:rPr>
        <w:t>work.</w:t>
      </w:r>
    </w:p>
    <w:p w14:paraId="2290ABE2" w14:textId="06156B01" w:rsidR="00D45FD3" w:rsidRPr="00D45FD3" w:rsidRDefault="00D45FD3" w:rsidP="00D45FD3">
      <w:pPr>
        <w:pStyle w:val="ListParagraph"/>
        <w:widowControl/>
        <w:ind w:left="1180" w:firstLine="0"/>
        <w:jc w:val="both"/>
        <w:rPr>
          <w:b/>
          <w:color w:val="FF0000"/>
          <w:sz w:val="24"/>
          <w:szCs w:val="24"/>
        </w:rPr>
      </w:pPr>
      <w:r w:rsidRPr="00F33145">
        <w:rPr>
          <w:color w:val="FF0000"/>
          <w:sz w:val="24"/>
          <w:szCs w:val="24"/>
        </w:rPr>
        <w:t xml:space="preserve">Optima Response: </w:t>
      </w:r>
      <w:r>
        <w:rPr>
          <w:color w:val="FF0000"/>
          <w:sz w:val="24"/>
          <w:szCs w:val="24"/>
        </w:rPr>
        <w:t>No fire pumps or generators are being specified for this project.</w:t>
      </w:r>
      <w:r>
        <w:rPr>
          <w:color w:val="FF0000"/>
          <w:sz w:val="24"/>
          <w:szCs w:val="24"/>
        </w:rPr>
        <w:t xml:space="preserve"> </w:t>
      </w:r>
    </w:p>
    <w:p w14:paraId="051B4A65" w14:textId="77777777" w:rsidR="00A35CF3" w:rsidRDefault="00A35CF3">
      <w:pPr>
        <w:pStyle w:val="BodyText"/>
        <w:spacing w:before="6"/>
        <w:rPr>
          <w:sz w:val="23"/>
        </w:rPr>
      </w:pPr>
    </w:p>
    <w:p w14:paraId="0301AA16" w14:textId="77777777" w:rsidR="00A35CF3" w:rsidRDefault="00CB54A5">
      <w:pPr>
        <w:pStyle w:val="Heading1"/>
        <w:numPr>
          <w:ilvl w:val="0"/>
          <w:numId w:val="1"/>
        </w:numPr>
        <w:tabs>
          <w:tab w:val="left" w:pos="1180"/>
          <w:tab w:val="left" w:pos="1181"/>
        </w:tabs>
      </w:pPr>
      <w:r>
        <w:t>105.7.11 Private fire</w:t>
      </w:r>
      <w:r>
        <w:rPr>
          <w:spacing w:val="3"/>
        </w:rPr>
        <w:t xml:space="preserve"> </w:t>
      </w:r>
      <w:r>
        <w:t>hydrants.</w:t>
      </w:r>
    </w:p>
    <w:p w14:paraId="71E6B39A" w14:textId="77777777" w:rsidR="00A35CF3" w:rsidRDefault="00CB54A5">
      <w:pPr>
        <w:pStyle w:val="ListParagraph"/>
        <w:numPr>
          <w:ilvl w:val="1"/>
          <w:numId w:val="1"/>
        </w:numPr>
        <w:tabs>
          <w:tab w:val="left" w:pos="1901"/>
        </w:tabs>
        <w:spacing w:before="3" w:line="235" w:lineRule="auto"/>
        <w:ind w:right="113"/>
        <w:jc w:val="both"/>
        <w:rPr>
          <w:sz w:val="24"/>
        </w:rPr>
      </w:pPr>
      <w:r>
        <w:rPr>
          <w:sz w:val="24"/>
        </w:rPr>
        <w:t xml:space="preserve">A construction permit is required for the installation or modification of private fire </w:t>
      </w:r>
      <w:r>
        <w:rPr>
          <w:sz w:val="24"/>
        </w:rPr>
        <w:t>hydrants. Contractor must obtain the construction permit for the private hydrants before commencement of any</w:t>
      </w:r>
      <w:r>
        <w:rPr>
          <w:spacing w:val="-4"/>
          <w:sz w:val="24"/>
        </w:rPr>
        <w:t xml:space="preserve"> </w:t>
      </w:r>
      <w:r>
        <w:rPr>
          <w:sz w:val="24"/>
        </w:rPr>
        <w:t>work.</w:t>
      </w:r>
    </w:p>
    <w:p w14:paraId="3A852232" w14:textId="77777777" w:rsidR="00A35CF3" w:rsidRDefault="00A35CF3">
      <w:pPr>
        <w:pStyle w:val="BodyText"/>
        <w:spacing w:before="9"/>
        <w:rPr>
          <w:sz w:val="23"/>
        </w:rPr>
      </w:pPr>
    </w:p>
    <w:p w14:paraId="207D9D53" w14:textId="77777777" w:rsidR="00A35CF3" w:rsidRDefault="00CB54A5">
      <w:pPr>
        <w:pStyle w:val="Heading1"/>
        <w:numPr>
          <w:ilvl w:val="0"/>
          <w:numId w:val="1"/>
        </w:numPr>
        <w:tabs>
          <w:tab w:val="left" w:pos="1180"/>
          <w:tab w:val="left" w:pos="1181"/>
        </w:tabs>
        <w:spacing w:before="1"/>
      </w:pPr>
      <w:r>
        <w:t>505.1 Physical</w:t>
      </w:r>
      <w:r>
        <w:rPr>
          <w:spacing w:val="2"/>
        </w:rPr>
        <w:t xml:space="preserve"> </w:t>
      </w:r>
      <w:r>
        <w:t>Address</w:t>
      </w:r>
    </w:p>
    <w:p w14:paraId="0E0945BC" w14:textId="77777777" w:rsidR="00A35CF3" w:rsidRDefault="00CB54A5">
      <w:pPr>
        <w:pStyle w:val="ListParagraph"/>
        <w:numPr>
          <w:ilvl w:val="1"/>
          <w:numId w:val="1"/>
        </w:numPr>
        <w:tabs>
          <w:tab w:val="left" w:pos="1901"/>
        </w:tabs>
        <w:spacing w:before="7" w:line="230" w:lineRule="auto"/>
        <w:ind w:right="122"/>
        <w:jc w:val="both"/>
        <w:rPr>
          <w:sz w:val="24"/>
        </w:rPr>
      </w:pPr>
      <w:r>
        <w:rPr>
          <w:sz w:val="24"/>
        </w:rPr>
        <w:t>The physical address of the building shall be posted in a conspicuous place so that it can be seen on approach from t</w:t>
      </w:r>
      <w:r>
        <w:rPr>
          <w:sz w:val="24"/>
        </w:rPr>
        <w:t>he road, access road, and/or parking</w:t>
      </w:r>
      <w:r>
        <w:rPr>
          <w:spacing w:val="-7"/>
          <w:sz w:val="24"/>
        </w:rPr>
        <w:t xml:space="preserve"> </w:t>
      </w:r>
      <w:r>
        <w:rPr>
          <w:sz w:val="24"/>
        </w:rPr>
        <w:t>lot.</w:t>
      </w:r>
    </w:p>
    <w:p w14:paraId="14C4E2D7" w14:textId="77777777" w:rsidR="00A35CF3" w:rsidRDefault="00CB54A5">
      <w:pPr>
        <w:pStyle w:val="ListParagraph"/>
        <w:numPr>
          <w:ilvl w:val="1"/>
          <w:numId w:val="1"/>
        </w:numPr>
        <w:tabs>
          <w:tab w:val="left" w:pos="1901"/>
        </w:tabs>
        <w:spacing w:before="18" w:line="223" w:lineRule="auto"/>
        <w:ind w:right="117"/>
        <w:jc w:val="both"/>
        <w:rPr>
          <w:sz w:val="24"/>
        </w:rPr>
      </w:pPr>
      <w:r>
        <w:rPr>
          <w:sz w:val="24"/>
        </w:rPr>
        <w:t xml:space="preserve">The numbers used to make </w:t>
      </w:r>
      <w:r>
        <w:rPr>
          <w:spacing w:val="3"/>
          <w:sz w:val="24"/>
        </w:rPr>
        <w:t xml:space="preserve">up </w:t>
      </w:r>
      <w:r>
        <w:rPr>
          <w:sz w:val="24"/>
        </w:rPr>
        <w:t>the physical address shall be at least 6 inches in</w:t>
      </w:r>
      <w:r>
        <w:rPr>
          <w:spacing w:val="-4"/>
          <w:sz w:val="24"/>
        </w:rPr>
        <w:t xml:space="preserve"> </w:t>
      </w:r>
      <w:r>
        <w:rPr>
          <w:sz w:val="24"/>
        </w:rPr>
        <w:t>height.</w:t>
      </w:r>
    </w:p>
    <w:p w14:paraId="603F05A8" w14:textId="77777777" w:rsidR="00A35CF3" w:rsidRDefault="00A35CF3">
      <w:pPr>
        <w:pStyle w:val="BodyText"/>
        <w:spacing w:before="4"/>
      </w:pPr>
    </w:p>
    <w:p w14:paraId="6CC8D6AB" w14:textId="77777777" w:rsidR="00A35CF3" w:rsidRDefault="00CB54A5">
      <w:pPr>
        <w:pStyle w:val="Heading1"/>
        <w:numPr>
          <w:ilvl w:val="0"/>
          <w:numId w:val="1"/>
        </w:numPr>
        <w:tabs>
          <w:tab w:val="left" w:pos="1180"/>
          <w:tab w:val="left" w:pos="1181"/>
        </w:tabs>
      </w:pPr>
      <w:r>
        <w:t>506.1 Knox</w:t>
      </w:r>
      <w:r>
        <w:rPr>
          <w:spacing w:val="-1"/>
        </w:rPr>
        <w:t xml:space="preserve"> </w:t>
      </w:r>
      <w:r>
        <w:t>Box</w:t>
      </w:r>
    </w:p>
    <w:p w14:paraId="6FE059C0" w14:textId="77777777" w:rsidR="00A35CF3" w:rsidRDefault="00CB54A5">
      <w:pPr>
        <w:pStyle w:val="ListParagraph"/>
        <w:numPr>
          <w:ilvl w:val="1"/>
          <w:numId w:val="1"/>
        </w:numPr>
        <w:tabs>
          <w:tab w:val="left" w:pos="1901"/>
        </w:tabs>
        <w:spacing w:before="3" w:line="235" w:lineRule="auto"/>
        <w:ind w:right="112"/>
        <w:jc w:val="both"/>
        <w:rPr>
          <w:sz w:val="24"/>
        </w:rPr>
      </w:pPr>
      <w:r>
        <w:rPr>
          <w:sz w:val="24"/>
        </w:rPr>
        <w:t>A Knox Box secure key box shall be installed on the new building that houses all keys to all the doors within the building in which the fire department would need access to in the event of an emergency.</w:t>
      </w:r>
      <w:r>
        <w:rPr>
          <w:color w:val="0462C1"/>
          <w:sz w:val="24"/>
        </w:rPr>
        <w:t xml:space="preserve"> </w:t>
      </w:r>
      <w:hyperlink r:id="rId7">
        <w:r>
          <w:rPr>
            <w:color w:val="0462C1"/>
            <w:sz w:val="24"/>
            <w:u w:val="single" w:color="0462C1"/>
          </w:rPr>
          <w:t>https://www.knoxbox.com/commercial-knox-</w:t>
        </w:r>
      </w:hyperlink>
      <w:hyperlink r:id="rId8">
        <w:r>
          <w:rPr>
            <w:color w:val="0462C1"/>
            <w:sz w:val="24"/>
            <w:u w:val="single" w:color="0462C1"/>
          </w:rPr>
          <w:t xml:space="preserve"> boxes</w:t>
        </w:r>
      </w:hyperlink>
    </w:p>
    <w:p w14:paraId="0CE00FDE" w14:textId="77777777" w:rsidR="00A35CF3" w:rsidRDefault="00CB54A5">
      <w:pPr>
        <w:pStyle w:val="ListParagraph"/>
        <w:numPr>
          <w:ilvl w:val="1"/>
          <w:numId w:val="1"/>
        </w:numPr>
        <w:tabs>
          <w:tab w:val="left" w:pos="1901"/>
        </w:tabs>
        <w:spacing w:before="17" w:line="223" w:lineRule="auto"/>
        <w:ind w:right="116"/>
        <w:jc w:val="both"/>
        <w:rPr>
          <w:sz w:val="24"/>
        </w:rPr>
      </w:pPr>
      <w:r>
        <w:rPr>
          <w:sz w:val="24"/>
        </w:rPr>
        <w:t>The box shall be mounted 48 – 60 inches in height. Coordinate exact location with the Fire Marshal’s Office</w:t>
      </w:r>
      <w:r>
        <w:rPr>
          <w:spacing w:val="-8"/>
          <w:sz w:val="24"/>
        </w:rPr>
        <w:t xml:space="preserve"> </w:t>
      </w:r>
      <w:r>
        <w:rPr>
          <w:sz w:val="24"/>
        </w:rPr>
        <w:t>staff.</w:t>
      </w:r>
    </w:p>
    <w:p w14:paraId="0ACD6788" w14:textId="77777777" w:rsidR="00A35CF3" w:rsidRDefault="00A35CF3">
      <w:pPr>
        <w:pStyle w:val="BodyText"/>
        <w:spacing w:before="1"/>
      </w:pPr>
    </w:p>
    <w:p w14:paraId="05098282" w14:textId="77777777" w:rsidR="00A35CF3" w:rsidRDefault="00CB54A5">
      <w:pPr>
        <w:pStyle w:val="Heading1"/>
        <w:numPr>
          <w:ilvl w:val="0"/>
          <w:numId w:val="1"/>
        </w:numPr>
        <w:tabs>
          <w:tab w:val="left" w:pos="1180"/>
          <w:tab w:val="left" w:pos="1181"/>
        </w:tabs>
      </w:pPr>
      <w:r>
        <w:t>507.3 Fire Flow</w:t>
      </w:r>
      <w:r>
        <w:rPr>
          <w:spacing w:val="2"/>
        </w:rPr>
        <w:t xml:space="preserve"> </w:t>
      </w:r>
      <w:r>
        <w:t>(NFF)</w:t>
      </w:r>
    </w:p>
    <w:p w14:paraId="58E06E3F" w14:textId="77777777" w:rsidR="00A35CF3" w:rsidRDefault="00CB54A5">
      <w:pPr>
        <w:pStyle w:val="ListParagraph"/>
        <w:numPr>
          <w:ilvl w:val="1"/>
          <w:numId w:val="1"/>
        </w:numPr>
        <w:tabs>
          <w:tab w:val="left" w:pos="1812"/>
        </w:tabs>
        <w:spacing w:before="8" w:line="230" w:lineRule="auto"/>
        <w:ind w:left="1811" w:right="122"/>
        <w:jc w:val="both"/>
        <w:rPr>
          <w:sz w:val="24"/>
        </w:rPr>
      </w:pPr>
      <w:r>
        <w:rPr>
          <w:sz w:val="24"/>
        </w:rPr>
        <w:t>Provide a fire flow analysis for the building(s) and determined by an approved method. NC Fire Code Appendix B is acceptable method.</w:t>
      </w:r>
    </w:p>
    <w:p w14:paraId="34F2497E" w14:textId="77777777" w:rsidR="00A35CF3" w:rsidRDefault="00CB54A5">
      <w:pPr>
        <w:pStyle w:val="ListParagraph"/>
        <w:numPr>
          <w:ilvl w:val="1"/>
          <w:numId w:val="1"/>
        </w:numPr>
        <w:tabs>
          <w:tab w:val="left" w:pos="1812"/>
        </w:tabs>
        <w:spacing w:before="8" w:line="235" w:lineRule="auto"/>
        <w:ind w:left="1811" w:right="118"/>
        <w:jc w:val="both"/>
        <w:rPr>
          <w:sz w:val="24"/>
        </w:rPr>
      </w:pPr>
      <w:r>
        <w:rPr>
          <w:sz w:val="24"/>
        </w:rPr>
        <w:t>Private fire service water mains shall be installed according to NFPA 24. All fire protection water mains shall be in</w:t>
      </w:r>
      <w:r>
        <w:rPr>
          <w:sz w:val="24"/>
        </w:rPr>
        <w:t xml:space="preserve">spected by a fire official before covering. A contractor’s underground </w:t>
      </w:r>
      <w:proofErr w:type="gramStart"/>
      <w:r>
        <w:rPr>
          <w:sz w:val="24"/>
        </w:rPr>
        <w:t>flush  and</w:t>
      </w:r>
      <w:proofErr w:type="gramEnd"/>
      <w:r>
        <w:rPr>
          <w:sz w:val="24"/>
        </w:rPr>
        <w:t xml:space="preserve"> test certificate is required at time of fire official</w:t>
      </w:r>
      <w:r>
        <w:rPr>
          <w:spacing w:val="-18"/>
          <w:sz w:val="24"/>
        </w:rPr>
        <w:t xml:space="preserve"> </w:t>
      </w:r>
      <w:r>
        <w:rPr>
          <w:sz w:val="24"/>
        </w:rPr>
        <w:t>inspection.</w:t>
      </w:r>
    </w:p>
    <w:p w14:paraId="4DFA421C" w14:textId="77777777" w:rsidR="00A35CF3" w:rsidRDefault="00A35CF3">
      <w:pPr>
        <w:pStyle w:val="BodyText"/>
        <w:spacing w:before="9"/>
        <w:rPr>
          <w:sz w:val="23"/>
        </w:rPr>
      </w:pPr>
    </w:p>
    <w:p w14:paraId="14C71620" w14:textId="77777777" w:rsidR="00A35CF3" w:rsidRDefault="00CB54A5">
      <w:pPr>
        <w:pStyle w:val="Heading1"/>
        <w:numPr>
          <w:ilvl w:val="0"/>
          <w:numId w:val="1"/>
        </w:numPr>
        <w:tabs>
          <w:tab w:val="left" w:pos="1180"/>
          <w:tab w:val="left" w:pos="1181"/>
        </w:tabs>
      </w:pPr>
      <w:r>
        <w:t>509.1 Control room</w:t>
      </w:r>
      <w:r>
        <w:rPr>
          <w:spacing w:val="-1"/>
        </w:rPr>
        <w:t xml:space="preserve"> </w:t>
      </w:r>
      <w:r>
        <w:t>identification.</w:t>
      </w:r>
    </w:p>
    <w:p w14:paraId="34A876F5" w14:textId="77777777" w:rsidR="00A35CF3" w:rsidRDefault="00CB54A5">
      <w:pPr>
        <w:pStyle w:val="ListParagraph"/>
        <w:numPr>
          <w:ilvl w:val="1"/>
          <w:numId w:val="1"/>
        </w:numPr>
        <w:tabs>
          <w:tab w:val="left" w:pos="1901"/>
        </w:tabs>
        <w:spacing w:before="3" w:line="235" w:lineRule="auto"/>
        <w:ind w:right="112"/>
        <w:jc w:val="both"/>
        <w:rPr>
          <w:sz w:val="24"/>
        </w:rPr>
      </w:pPr>
      <w:r>
        <w:rPr>
          <w:sz w:val="24"/>
        </w:rPr>
        <w:t xml:space="preserve">All rooms containing controls for air conditioning equipment, sprinkler </w:t>
      </w:r>
      <w:r>
        <w:rPr>
          <w:sz w:val="24"/>
        </w:rPr>
        <w:t>risers and valves, or other fire detection, suppression, or control elements shall by physically identified in terms of use (i.e., FACP Room, Electrical Room, Riser</w:t>
      </w:r>
      <w:r>
        <w:rPr>
          <w:spacing w:val="-3"/>
          <w:sz w:val="24"/>
        </w:rPr>
        <w:t xml:space="preserve"> </w:t>
      </w:r>
      <w:r>
        <w:rPr>
          <w:sz w:val="24"/>
        </w:rPr>
        <w:t>Room)</w:t>
      </w:r>
    </w:p>
    <w:p w14:paraId="3DE86AB9" w14:textId="77777777" w:rsidR="00A35CF3" w:rsidRDefault="00A35CF3">
      <w:pPr>
        <w:spacing w:line="235" w:lineRule="auto"/>
        <w:jc w:val="both"/>
        <w:rPr>
          <w:sz w:val="24"/>
        </w:rPr>
        <w:sectPr w:rsidR="00A35CF3">
          <w:headerReference w:type="default" r:id="rId9"/>
          <w:pgSz w:w="12240" w:h="15840"/>
          <w:pgMar w:top="1720" w:right="1680" w:bottom="280" w:left="1700" w:header="720" w:footer="0" w:gutter="0"/>
          <w:cols w:space="720"/>
        </w:sectPr>
      </w:pPr>
    </w:p>
    <w:p w14:paraId="18530D42" w14:textId="77777777" w:rsidR="00A35CF3" w:rsidRDefault="00CB54A5">
      <w:pPr>
        <w:pStyle w:val="Heading1"/>
        <w:numPr>
          <w:ilvl w:val="0"/>
          <w:numId w:val="1"/>
        </w:numPr>
        <w:tabs>
          <w:tab w:val="left" w:pos="1180"/>
          <w:tab w:val="left" w:pos="1181"/>
        </w:tabs>
        <w:spacing w:before="2"/>
      </w:pPr>
      <w:r>
        <w:lastRenderedPageBreak/>
        <w:t>604.1.1 Stationary</w:t>
      </w:r>
      <w:r>
        <w:rPr>
          <w:spacing w:val="-9"/>
        </w:rPr>
        <w:t xml:space="preserve"> </w:t>
      </w:r>
      <w:r>
        <w:t>generators.</w:t>
      </w:r>
    </w:p>
    <w:p w14:paraId="45304C7B" w14:textId="77777777" w:rsidR="00A35CF3" w:rsidRDefault="00CB54A5">
      <w:pPr>
        <w:pStyle w:val="ListParagraph"/>
        <w:numPr>
          <w:ilvl w:val="1"/>
          <w:numId w:val="1"/>
        </w:numPr>
        <w:tabs>
          <w:tab w:val="left" w:pos="1901"/>
        </w:tabs>
        <w:spacing w:before="3" w:line="235" w:lineRule="auto"/>
        <w:ind w:right="114"/>
        <w:jc w:val="both"/>
        <w:rPr>
          <w:sz w:val="24"/>
        </w:rPr>
      </w:pPr>
      <w:r>
        <w:rPr>
          <w:sz w:val="24"/>
        </w:rPr>
        <w:t xml:space="preserve">Stationary generators and standby power generators required by the fire code shall be listed in accordance with UL 2200. Provide construction documents, </w:t>
      </w:r>
      <w:proofErr w:type="gramStart"/>
      <w:r>
        <w:rPr>
          <w:sz w:val="24"/>
        </w:rPr>
        <w:t>specifications</w:t>
      </w:r>
      <w:proofErr w:type="gramEnd"/>
      <w:r>
        <w:rPr>
          <w:sz w:val="24"/>
        </w:rPr>
        <w:t xml:space="preserve"> and details for the complete installation. A construction permit is required for the ins</w:t>
      </w:r>
      <w:r>
        <w:rPr>
          <w:sz w:val="24"/>
        </w:rPr>
        <w:t>tallation of a flammable/combustible liquids</w:t>
      </w:r>
      <w:r>
        <w:rPr>
          <w:spacing w:val="-6"/>
          <w:sz w:val="24"/>
        </w:rPr>
        <w:t xml:space="preserve"> </w:t>
      </w:r>
      <w:r>
        <w:rPr>
          <w:sz w:val="24"/>
        </w:rPr>
        <w:t>tank.</w:t>
      </w:r>
    </w:p>
    <w:p w14:paraId="68F2EAAA" w14:textId="406B3DF8" w:rsidR="00A35CF3" w:rsidRDefault="00CB54A5">
      <w:pPr>
        <w:pStyle w:val="ListParagraph"/>
        <w:numPr>
          <w:ilvl w:val="1"/>
          <w:numId w:val="1"/>
        </w:numPr>
        <w:tabs>
          <w:tab w:val="left" w:pos="1901"/>
        </w:tabs>
        <w:spacing w:before="17" w:line="223" w:lineRule="auto"/>
        <w:ind w:right="123"/>
        <w:jc w:val="both"/>
        <w:rPr>
          <w:sz w:val="24"/>
        </w:rPr>
      </w:pPr>
      <w:r>
        <w:rPr>
          <w:sz w:val="24"/>
        </w:rPr>
        <w:t>The generator shall be fully tested for acceptance in accordance with NFPA 110 and</w:t>
      </w:r>
      <w:r>
        <w:rPr>
          <w:spacing w:val="-4"/>
          <w:sz w:val="24"/>
        </w:rPr>
        <w:t xml:space="preserve"> </w:t>
      </w:r>
      <w:r>
        <w:rPr>
          <w:sz w:val="24"/>
        </w:rPr>
        <w:t>111.</w:t>
      </w:r>
    </w:p>
    <w:p w14:paraId="2E5F8399" w14:textId="5D656396" w:rsidR="00D45FD3" w:rsidRPr="00D45FD3" w:rsidRDefault="00D45FD3" w:rsidP="00D45FD3">
      <w:pPr>
        <w:pStyle w:val="ListParagraph"/>
        <w:widowControl/>
        <w:ind w:left="1180" w:firstLine="0"/>
        <w:jc w:val="both"/>
        <w:rPr>
          <w:b/>
          <w:color w:val="FF0000"/>
          <w:sz w:val="24"/>
          <w:szCs w:val="24"/>
        </w:rPr>
      </w:pPr>
      <w:r w:rsidRPr="00F33145">
        <w:rPr>
          <w:color w:val="FF0000"/>
          <w:sz w:val="24"/>
          <w:szCs w:val="24"/>
        </w:rPr>
        <w:t xml:space="preserve">Optima Response: </w:t>
      </w:r>
      <w:r>
        <w:rPr>
          <w:color w:val="FF0000"/>
          <w:sz w:val="24"/>
          <w:szCs w:val="24"/>
        </w:rPr>
        <w:t xml:space="preserve">No fire generators are being specified for this project. </w:t>
      </w:r>
    </w:p>
    <w:p w14:paraId="6D353C84" w14:textId="77777777" w:rsidR="00D45FD3" w:rsidRDefault="00D45FD3" w:rsidP="00D45FD3">
      <w:pPr>
        <w:pStyle w:val="ListParagraph"/>
        <w:tabs>
          <w:tab w:val="left" w:pos="1901"/>
        </w:tabs>
        <w:spacing w:before="17" w:line="223" w:lineRule="auto"/>
        <w:ind w:right="123" w:firstLine="0"/>
        <w:jc w:val="both"/>
        <w:rPr>
          <w:sz w:val="24"/>
        </w:rPr>
      </w:pPr>
    </w:p>
    <w:p w14:paraId="4A216FBF" w14:textId="77777777" w:rsidR="00A35CF3" w:rsidRDefault="00A35CF3">
      <w:pPr>
        <w:pStyle w:val="BodyText"/>
        <w:spacing w:before="6"/>
      </w:pPr>
    </w:p>
    <w:p w14:paraId="7FC8D31E" w14:textId="77777777" w:rsidR="00A35CF3" w:rsidRDefault="00CB54A5">
      <w:pPr>
        <w:pStyle w:val="Heading1"/>
        <w:numPr>
          <w:ilvl w:val="0"/>
          <w:numId w:val="1"/>
        </w:numPr>
        <w:tabs>
          <w:tab w:val="left" w:pos="1180"/>
          <w:tab w:val="left" w:pos="1181"/>
        </w:tabs>
        <w:spacing w:line="240" w:lineRule="auto"/>
      </w:pPr>
      <w:r>
        <w:t>901.2.1 Statement of</w:t>
      </w:r>
      <w:r>
        <w:rPr>
          <w:spacing w:val="-6"/>
        </w:rPr>
        <w:t xml:space="preserve"> </w:t>
      </w:r>
      <w:r>
        <w:t>Compliance.</w:t>
      </w:r>
    </w:p>
    <w:p w14:paraId="565812D8" w14:textId="77777777" w:rsidR="00A35CF3" w:rsidRDefault="00CB54A5">
      <w:pPr>
        <w:pStyle w:val="ListParagraph"/>
        <w:numPr>
          <w:ilvl w:val="1"/>
          <w:numId w:val="1"/>
        </w:numPr>
        <w:tabs>
          <w:tab w:val="left" w:pos="1901"/>
        </w:tabs>
        <w:spacing w:before="3" w:line="237" w:lineRule="auto"/>
        <w:ind w:right="113"/>
        <w:jc w:val="both"/>
        <w:rPr>
          <w:sz w:val="24"/>
        </w:rPr>
      </w:pPr>
      <w:r>
        <w:rPr>
          <w:sz w:val="24"/>
        </w:rPr>
        <w:t>Before requesting final approval of the installation, where required by the fire co</w:t>
      </w:r>
      <w:r>
        <w:rPr>
          <w:sz w:val="24"/>
        </w:rPr>
        <w:t xml:space="preserve">de official, the installing contactor shall furnish a written statement to the fire code official that the subject fire protection system has been installed in accordance with the manufacture’s specifications and the appropriate installation standard. Any </w:t>
      </w:r>
      <w:r>
        <w:rPr>
          <w:sz w:val="24"/>
        </w:rPr>
        <w:t>deviations from the design standards shall be noted and copies of the approvals for such deviations shall be attached to the written</w:t>
      </w:r>
      <w:r>
        <w:rPr>
          <w:spacing w:val="-5"/>
          <w:sz w:val="24"/>
        </w:rPr>
        <w:t xml:space="preserve"> </w:t>
      </w:r>
      <w:r>
        <w:rPr>
          <w:sz w:val="24"/>
        </w:rPr>
        <w:t>statement.</w:t>
      </w:r>
    </w:p>
    <w:p w14:paraId="6C1A8150" w14:textId="4A8F14EC" w:rsidR="00EE3674" w:rsidRPr="00EE3674" w:rsidRDefault="00EE3674" w:rsidP="00EE3674">
      <w:pPr>
        <w:pStyle w:val="ListParagraph"/>
        <w:ind w:left="1180" w:firstLine="0"/>
        <w:jc w:val="both"/>
        <w:rPr>
          <w:sz w:val="24"/>
          <w:szCs w:val="24"/>
        </w:rPr>
      </w:pPr>
      <w:bookmarkStart w:id="0" w:name="_Hlk114557821"/>
      <w:r w:rsidRPr="00EE3674">
        <w:rPr>
          <w:color w:val="FF0000"/>
          <w:sz w:val="24"/>
          <w:szCs w:val="24"/>
        </w:rPr>
        <w:t>Optima Response: Understood. A</w:t>
      </w:r>
      <w:r>
        <w:rPr>
          <w:color w:val="FF0000"/>
          <w:sz w:val="24"/>
          <w:szCs w:val="24"/>
        </w:rPr>
        <w:t xml:space="preserve"> statement of compliance will be provided by the installer contractor. </w:t>
      </w:r>
    </w:p>
    <w:bookmarkEnd w:id="0"/>
    <w:p w14:paraId="6FE71B20" w14:textId="77777777" w:rsidR="00A35CF3" w:rsidRDefault="00A35CF3">
      <w:pPr>
        <w:pStyle w:val="BodyText"/>
        <w:spacing w:before="2"/>
        <w:rPr>
          <w:sz w:val="22"/>
        </w:rPr>
      </w:pPr>
    </w:p>
    <w:p w14:paraId="100899C8" w14:textId="77777777" w:rsidR="00A35CF3" w:rsidRDefault="00CB54A5">
      <w:pPr>
        <w:pStyle w:val="Heading1"/>
        <w:numPr>
          <w:ilvl w:val="0"/>
          <w:numId w:val="1"/>
        </w:numPr>
        <w:tabs>
          <w:tab w:val="left" w:pos="1180"/>
          <w:tab w:val="left" w:pos="1181"/>
        </w:tabs>
      </w:pPr>
      <w:r>
        <w:t>906.1 Fire</w:t>
      </w:r>
      <w:r>
        <w:rPr>
          <w:spacing w:val="-1"/>
        </w:rPr>
        <w:t xml:space="preserve"> </w:t>
      </w:r>
      <w:r>
        <w:t>Extinguishers</w:t>
      </w:r>
    </w:p>
    <w:p w14:paraId="35004A93" w14:textId="77777777" w:rsidR="00A35CF3" w:rsidRDefault="00CB54A5">
      <w:pPr>
        <w:pStyle w:val="ListParagraph"/>
        <w:numPr>
          <w:ilvl w:val="1"/>
          <w:numId w:val="1"/>
        </w:numPr>
        <w:tabs>
          <w:tab w:val="left" w:pos="1901"/>
        </w:tabs>
        <w:spacing w:before="14" w:line="223" w:lineRule="auto"/>
        <w:ind w:right="121"/>
        <w:jc w:val="both"/>
        <w:rPr>
          <w:sz w:val="24"/>
        </w:rPr>
      </w:pPr>
      <w:r>
        <w:rPr>
          <w:sz w:val="24"/>
        </w:rPr>
        <w:t>Fire extinguishers shall be placed in approved locations as drawn by the code enforce</w:t>
      </w:r>
      <w:r>
        <w:rPr>
          <w:sz w:val="24"/>
        </w:rPr>
        <w:t>ment official on the approved</w:t>
      </w:r>
      <w:r>
        <w:rPr>
          <w:spacing w:val="-11"/>
          <w:sz w:val="24"/>
        </w:rPr>
        <w:t xml:space="preserve"> </w:t>
      </w:r>
      <w:r>
        <w:rPr>
          <w:sz w:val="24"/>
        </w:rPr>
        <w:t>plans.</w:t>
      </w:r>
    </w:p>
    <w:p w14:paraId="6739B6BA" w14:textId="77777777" w:rsidR="00A35CF3" w:rsidRDefault="00CB54A5">
      <w:pPr>
        <w:pStyle w:val="ListParagraph"/>
        <w:numPr>
          <w:ilvl w:val="1"/>
          <w:numId w:val="1"/>
        </w:numPr>
        <w:tabs>
          <w:tab w:val="left" w:pos="1901"/>
        </w:tabs>
        <w:spacing w:before="11" w:line="230" w:lineRule="auto"/>
        <w:ind w:right="122"/>
        <w:jc w:val="both"/>
        <w:rPr>
          <w:sz w:val="24"/>
        </w:rPr>
      </w:pPr>
      <w:r>
        <w:rPr>
          <w:sz w:val="24"/>
        </w:rPr>
        <w:t>The fire extinguishers provided shall have a minimum rating of 2A 10B:C and shall not be installed higher than 5 feet above the finished</w:t>
      </w:r>
      <w:r>
        <w:rPr>
          <w:spacing w:val="-4"/>
          <w:sz w:val="24"/>
        </w:rPr>
        <w:t xml:space="preserve"> </w:t>
      </w:r>
      <w:r>
        <w:rPr>
          <w:sz w:val="24"/>
        </w:rPr>
        <w:t>floor.</w:t>
      </w:r>
    </w:p>
    <w:p w14:paraId="2C23E8CB" w14:textId="77777777" w:rsidR="00A35CF3" w:rsidRDefault="00CB54A5">
      <w:pPr>
        <w:pStyle w:val="ListParagraph"/>
        <w:numPr>
          <w:ilvl w:val="1"/>
          <w:numId w:val="1"/>
        </w:numPr>
        <w:tabs>
          <w:tab w:val="left" w:pos="1901"/>
        </w:tabs>
        <w:spacing w:before="19" w:line="223" w:lineRule="auto"/>
        <w:ind w:right="124"/>
        <w:jc w:val="both"/>
        <w:rPr>
          <w:sz w:val="24"/>
        </w:rPr>
      </w:pPr>
      <w:r>
        <w:rPr>
          <w:sz w:val="24"/>
        </w:rPr>
        <w:t>Fire extinguishers shall be serviced and tagged on a yearly basis by an authorized</w:t>
      </w:r>
      <w:r>
        <w:rPr>
          <w:spacing w:val="-6"/>
          <w:sz w:val="24"/>
        </w:rPr>
        <w:t xml:space="preserve"> </w:t>
      </w:r>
      <w:r>
        <w:rPr>
          <w:sz w:val="24"/>
        </w:rPr>
        <w:t>company.</w:t>
      </w:r>
    </w:p>
    <w:p w14:paraId="78A68ACF" w14:textId="77777777" w:rsidR="00A35CF3" w:rsidRDefault="00CB54A5">
      <w:pPr>
        <w:pStyle w:val="ListParagraph"/>
        <w:numPr>
          <w:ilvl w:val="1"/>
          <w:numId w:val="1"/>
        </w:numPr>
        <w:tabs>
          <w:tab w:val="left" w:pos="1901"/>
        </w:tabs>
        <w:spacing w:before="17" w:line="223" w:lineRule="auto"/>
        <w:ind w:right="118"/>
        <w:jc w:val="both"/>
        <w:rPr>
          <w:sz w:val="24"/>
        </w:rPr>
      </w:pPr>
      <w:r>
        <w:rPr>
          <w:sz w:val="24"/>
        </w:rPr>
        <w:t>A Class K fire extinguisher is required in the kitchen within 30ft. of the cooking equipment.</w:t>
      </w:r>
    </w:p>
    <w:p w14:paraId="282829F3" w14:textId="77777777" w:rsidR="00A35CF3" w:rsidRDefault="00CB54A5">
      <w:pPr>
        <w:pStyle w:val="ListParagraph"/>
        <w:numPr>
          <w:ilvl w:val="1"/>
          <w:numId w:val="1"/>
        </w:numPr>
        <w:tabs>
          <w:tab w:val="left" w:pos="1901"/>
        </w:tabs>
        <w:spacing w:before="11" w:line="230" w:lineRule="auto"/>
        <w:ind w:right="115"/>
        <w:jc w:val="both"/>
        <w:rPr>
          <w:sz w:val="24"/>
        </w:rPr>
      </w:pPr>
      <w:r>
        <w:rPr>
          <w:sz w:val="24"/>
        </w:rPr>
        <w:t xml:space="preserve">Provide fire extinguishers in all special-hazard areas, including but </w:t>
      </w:r>
      <w:r>
        <w:rPr>
          <w:sz w:val="24"/>
        </w:rPr>
        <w:t>not limited to laboratories, computer rooms and generator rooms.</w:t>
      </w:r>
    </w:p>
    <w:p w14:paraId="27DE27C5" w14:textId="77777777" w:rsidR="00A35CF3" w:rsidRDefault="00A35CF3">
      <w:pPr>
        <w:pStyle w:val="BodyText"/>
        <w:spacing w:before="5"/>
      </w:pPr>
    </w:p>
    <w:p w14:paraId="10A877E7" w14:textId="77777777" w:rsidR="00A35CF3" w:rsidRDefault="00CB54A5">
      <w:pPr>
        <w:pStyle w:val="Heading1"/>
        <w:numPr>
          <w:ilvl w:val="0"/>
          <w:numId w:val="1"/>
        </w:numPr>
        <w:tabs>
          <w:tab w:val="left" w:pos="1180"/>
          <w:tab w:val="left" w:pos="1181"/>
        </w:tabs>
      </w:pPr>
      <w:r>
        <w:t>907.4.1 Duct Smoke</w:t>
      </w:r>
      <w:r>
        <w:rPr>
          <w:spacing w:val="-4"/>
        </w:rPr>
        <w:t xml:space="preserve"> </w:t>
      </w:r>
      <w:r>
        <w:t>detectors.</w:t>
      </w:r>
    </w:p>
    <w:p w14:paraId="2A0C8966" w14:textId="77777777" w:rsidR="00A35CF3" w:rsidRDefault="00CB54A5">
      <w:pPr>
        <w:pStyle w:val="ListParagraph"/>
        <w:numPr>
          <w:ilvl w:val="1"/>
          <w:numId w:val="1"/>
        </w:numPr>
        <w:tabs>
          <w:tab w:val="left" w:pos="1812"/>
        </w:tabs>
        <w:spacing w:before="3" w:line="235" w:lineRule="auto"/>
        <w:ind w:left="1811" w:right="114"/>
        <w:jc w:val="both"/>
        <w:rPr>
          <w:sz w:val="24"/>
        </w:rPr>
      </w:pPr>
      <w:r>
        <w:rPr>
          <w:sz w:val="24"/>
        </w:rPr>
        <w:t xml:space="preserve">Smoke detectors installed in ducts shall be listed for the air velocity, </w:t>
      </w:r>
      <w:proofErr w:type="gramStart"/>
      <w:r>
        <w:rPr>
          <w:sz w:val="24"/>
        </w:rPr>
        <w:t>temperature</w:t>
      </w:r>
      <w:proofErr w:type="gramEnd"/>
      <w:r>
        <w:rPr>
          <w:sz w:val="24"/>
        </w:rPr>
        <w:t xml:space="preserve"> and humidity present in the duct. Duct smoke detectors shall be connected t</w:t>
      </w:r>
      <w:r>
        <w:rPr>
          <w:sz w:val="24"/>
        </w:rPr>
        <w:t xml:space="preserve">o the building’s fire alarm </w:t>
      </w:r>
      <w:proofErr w:type="gramStart"/>
      <w:r>
        <w:rPr>
          <w:sz w:val="24"/>
        </w:rPr>
        <w:t>control  unit</w:t>
      </w:r>
      <w:proofErr w:type="gramEnd"/>
      <w:r>
        <w:rPr>
          <w:sz w:val="24"/>
        </w:rPr>
        <w:t xml:space="preserve">  when  a  fire  alarm  system  is  required  by</w:t>
      </w:r>
      <w:r>
        <w:rPr>
          <w:spacing w:val="21"/>
          <w:sz w:val="24"/>
        </w:rPr>
        <w:t xml:space="preserve"> </w:t>
      </w:r>
      <w:r>
        <w:rPr>
          <w:sz w:val="24"/>
        </w:rPr>
        <w:t>Section</w:t>
      </w:r>
    </w:p>
    <w:p w14:paraId="3DFFD589" w14:textId="77777777" w:rsidR="00A35CF3" w:rsidRDefault="00CB54A5">
      <w:pPr>
        <w:pStyle w:val="BodyText"/>
        <w:ind w:left="1811" w:right="114"/>
        <w:jc w:val="both"/>
      </w:pPr>
      <w:r>
        <w:t>907.2. Activation of a duct smoke detector shall initiate a visible and audible supervisory signal at a constantly attended location and shall perform the int</w:t>
      </w:r>
      <w:r>
        <w:t>ended fire safety function in accordance with this code and the International Mechanical Code. Duct smoke detectors shall not be used as a substitute for required open area</w:t>
      </w:r>
      <w:r>
        <w:rPr>
          <w:spacing w:val="-1"/>
        </w:rPr>
        <w:t xml:space="preserve"> </w:t>
      </w:r>
      <w:r>
        <w:t>detection.</w:t>
      </w:r>
    </w:p>
    <w:p w14:paraId="34936064" w14:textId="77777777" w:rsidR="00A35CF3" w:rsidRDefault="00A35CF3">
      <w:pPr>
        <w:jc w:val="both"/>
      </w:pPr>
    </w:p>
    <w:p w14:paraId="656D5976" w14:textId="4F521A74" w:rsidR="00A35CF3" w:rsidRDefault="00D45FD3" w:rsidP="00D45FD3">
      <w:pPr>
        <w:widowControl/>
        <w:ind w:left="1080"/>
        <w:jc w:val="both"/>
        <w:rPr>
          <w:sz w:val="20"/>
        </w:rPr>
      </w:pPr>
      <w:r w:rsidRPr="00D106B4">
        <w:rPr>
          <w:color w:val="FF0000"/>
          <w:sz w:val="24"/>
          <w:szCs w:val="24"/>
        </w:rPr>
        <w:lastRenderedPageBreak/>
        <w:t>Optima Response: All new duct detectors have been specified to be listed for the air velocity, temperature, and humidity present in the duct. New duct smoke detectors will be connected the building’s fire alarm system. Activation of the duct smoke detectors will initiate a visible and audible supervisory signal at a constantly attended location</w:t>
      </w:r>
      <w:r w:rsidRPr="00D106B4">
        <w:rPr>
          <w:sz w:val="24"/>
          <w:szCs w:val="24"/>
        </w:rPr>
        <w:t xml:space="preserve"> </w:t>
      </w:r>
      <w:r w:rsidRPr="00D106B4">
        <w:rPr>
          <w:color w:val="FF0000"/>
          <w:sz w:val="24"/>
          <w:szCs w:val="24"/>
        </w:rPr>
        <w:t>and shall perform the intended fire safety function in accordance with this code and the International Mechanical Code</w:t>
      </w:r>
      <w:r>
        <w:rPr>
          <w:color w:val="FF0000"/>
          <w:sz w:val="24"/>
          <w:szCs w:val="24"/>
        </w:rPr>
        <w:t>.</w:t>
      </w:r>
      <w:r w:rsidRPr="00D106B4">
        <w:rPr>
          <w:color w:val="FF0000"/>
          <w:sz w:val="24"/>
          <w:szCs w:val="24"/>
        </w:rPr>
        <w:t xml:space="preserve"> </w:t>
      </w:r>
    </w:p>
    <w:p w14:paraId="2F0DE965" w14:textId="77777777" w:rsidR="00A35CF3" w:rsidRDefault="00A35CF3">
      <w:pPr>
        <w:pStyle w:val="BodyText"/>
        <w:spacing w:before="10"/>
        <w:rPr>
          <w:sz w:val="19"/>
        </w:rPr>
      </w:pPr>
    </w:p>
    <w:p w14:paraId="43BFA640" w14:textId="77777777" w:rsidR="00A35CF3" w:rsidRDefault="00CB54A5">
      <w:pPr>
        <w:pStyle w:val="Heading1"/>
        <w:numPr>
          <w:ilvl w:val="0"/>
          <w:numId w:val="1"/>
        </w:numPr>
        <w:tabs>
          <w:tab w:val="left" w:pos="1180"/>
          <w:tab w:val="left" w:pos="1181"/>
        </w:tabs>
        <w:spacing w:before="100"/>
      </w:pPr>
      <w:r>
        <w:t>907.17 Acceptance</w:t>
      </w:r>
      <w:r>
        <w:rPr>
          <w:spacing w:val="2"/>
        </w:rPr>
        <w:t xml:space="preserve"> </w:t>
      </w:r>
      <w:r>
        <w:t>tests.</w:t>
      </w:r>
    </w:p>
    <w:p w14:paraId="2A59C7EF" w14:textId="77777777" w:rsidR="00A35CF3" w:rsidRDefault="00CB54A5">
      <w:pPr>
        <w:pStyle w:val="ListParagraph"/>
        <w:numPr>
          <w:ilvl w:val="1"/>
          <w:numId w:val="1"/>
        </w:numPr>
        <w:tabs>
          <w:tab w:val="left" w:pos="1901"/>
        </w:tabs>
        <w:spacing w:before="4" w:line="235" w:lineRule="auto"/>
        <w:ind w:right="114"/>
        <w:jc w:val="both"/>
        <w:rPr>
          <w:sz w:val="24"/>
        </w:rPr>
      </w:pPr>
      <w:r>
        <w:rPr>
          <w:sz w:val="24"/>
        </w:rPr>
        <w:t>A complete acceptance test is required to be witnessed by a representative from the fire marshal’s office in conjunction with the installing contractor for each of the following. Notify the fire marshal’s office in advance to schedule a test. (910)</w:t>
      </w:r>
      <w:r>
        <w:rPr>
          <w:spacing w:val="-18"/>
          <w:sz w:val="24"/>
        </w:rPr>
        <w:t xml:space="preserve"> </w:t>
      </w:r>
      <w:r>
        <w:rPr>
          <w:sz w:val="24"/>
        </w:rPr>
        <w:t>893-0740.</w:t>
      </w:r>
    </w:p>
    <w:p w14:paraId="5157D7C4" w14:textId="77777777" w:rsidR="00A35CF3" w:rsidRDefault="00CB54A5">
      <w:pPr>
        <w:pStyle w:val="ListParagraph"/>
        <w:numPr>
          <w:ilvl w:val="2"/>
          <w:numId w:val="1"/>
        </w:numPr>
        <w:tabs>
          <w:tab w:val="left" w:pos="2620"/>
          <w:tab w:val="left" w:pos="2621"/>
        </w:tabs>
        <w:spacing w:line="240" w:lineRule="auto"/>
        <w:ind w:right="119"/>
        <w:rPr>
          <w:sz w:val="24"/>
        </w:rPr>
      </w:pPr>
      <w:r>
        <w:rPr>
          <w:sz w:val="24"/>
        </w:rPr>
        <w:t>Visual Inspection of Underground Line (with proper restraints)</w:t>
      </w:r>
    </w:p>
    <w:p w14:paraId="31FD6008" w14:textId="77777777" w:rsidR="00A35CF3" w:rsidRDefault="00CB54A5">
      <w:pPr>
        <w:pStyle w:val="ListParagraph"/>
        <w:numPr>
          <w:ilvl w:val="2"/>
          <w:numId w:val="1"/>
        </w:numPr>
        <w:tabs>
          <w:tab w:val="left" w:pos="2620"/>
          <w:tab w:val="left" w:pos="2621"/>
        </w:tabs>
        <w:spacing w:line="240" w:lineRule="auto"/>
        <w:rPr>
          <w:sz w:val="24"/>
        </w:rPr>
      </w:pPr>
      <w:r>
        <w:rPr>
          <w:sz w:val="24"/>
        </w:rPr>
        <w:t>Hydrostatic Test and Flush of Underground</w:t>
      </w:r>
      <w:r>
        <w:rPr>
          <w:spacing w:val="-4"/>
          <w:sz w:val="24"/>
        </w:rPr>
        <w:t xml:space="preserve"> </w:t>
      </w:r>
      <w:r>
        <w:rPr>
          <w:sz w:val="24"/>
        </w:rPr>
        <w:t>Line</w:t>
      </w:r>
    </w:p>
    <w:p w14:paraId="6059E6F9" w14:textId="77777777" w:rsidR="00A35CF3" w:rsidRDefault="00CB54A5">
      <w:pPr>
        <w:pStyle w:val="ListParagraph"/>
        <w:numPr>
          <w:ilvl w:val="2"/>
          <w:numId w:val="1"/>
        </w:numPr>
        <w:tabs>
          <w:tab w:val="left" w:pos="2620"/>
          <w:tab w:val="left" w:pos="2621"/>
        </w:tabs>
        <w:spacing w:line="240" w:lineRule="auto"/>
        <w:rPr>
          <w:sz w:val="24"/>
        </w:rPr>
      </w:pPr>
      <w:r>
        <w:rPr>
          <w:sz w:val="24"/>
        </w:rPr>
        <w:t>Above Ceiling Inspection of ALL pipe and</w:t>
      </w:r>
      <w:r>
        <w:rPr>
          <w:spacing w:val="-11"/>
          <w:sz w:val="24"/>
        </w:rPr>
        <w:t xml:space="preserve"> </w:t>
      </w:r>
      <w:r>
        <w:rPr>
          <w:sz w:val="24"/>
        </w:rPr>
        <w:t>fittings</w:t>
      </w:r>
    </w:p>
    <w:p w14:paraId="73FED704" w14:textId="77777777" w:rsidR="00A35CF3" w:rsidRDefault="00CB54A5">
      <w:pPr>
        <w:pStyle w:val="ListParagraph"/>
        <w:numPr>
          <w:ilvl w:val="2"/>
          <w:numId w:val="1"/>
        </w:numPr>
        <w:tabs>
          <w:tab w:val="left" w:pos="2620"/>
          <w:tab w:val="left" w:pos="2621"/>
        </w:tabs>
        <w:spacing w:line="240" w:lineRule="auto"/>
        <w:rPr>
          <w:sz w:val="24"/>
        </w:rPr>
      </w:pPr>
      <w:r>
        <w:rPr>
          <w:sz w:val="24"/>
        </w:rPr>
        <w:t>Hydrostatic Test of ALL</w:t>
      </w:r>
      <w:r>
        <w:rPr>
          <w:spacing w:val="-1"/>
          <w:sz w:val="24"/>
        </w:rPr>
        <w:t xml:space="preserve"> </w:t>
      </w:r>
      <w:r>
        <w:rPr>
          <w:sz w:val="24"/>
        </w:rPr>
        <w:t>piping</w:t>
      </w:r>
    </w:p>
    <w:p w14:paraId="128B9843" w14:textId="77777777" w:rsidR="00A35CF3" w:rsidRDefault="00CB54A5">
      <w:pPr>
        <w:pStyle w:val="ListParagraph"/>
        <w:numPr>
          <w:ilvl w:val="2"/>
          <w:numId w:val="1"/>
        </w:numPr>
        <w:tabs>
          <w:tab w:val="left" w:pos="2620"/>
          <w:tab w:val="left" w:pos="2621"/>
        </w:tabs>
        <w:spacing w:line="240" w:lineRule="auto"/>
        <w:rPr>
          <w:sz w:val="24"/>
        </w:rPr>
      </w:pPr>
      <w:r>
        <w:rPr>
          <w:sz w:val="24"/>
        </w:rPr>
        <w:t>Pump Certification</w:t>
      </w:r>
      <w:r>
        <w:rPr>
          <w:spacing w:val="-3"/>
          <w:sz w:val="24"/>
        </w:rPr>
        <w:t xml:space="preserve"> </w:t>
      </w:r>
      <w:r>
        <w:rPr>
          <w:sz w:val="24"/>
        </w:rPr>
        <w:t>Test</w:t>
      </w:r>
    </w:p>
    <w:p w14:paraId="105CF3B9" w14:textId="77777777" w:rsidR="00A35CF3" w:rsidRDefault="00CB54A5">
      <w:pPr>
        <w:pStyle w:val="ListParagraph"/>
        <w:numPr>
          <w:ilvl w:val="2"/>
          <w:numId w:val="1"/>
        </w:numPr>
        <w:tabs>
          <w:tab w:val="left" w:pos="2620"/>
          <w:tab w:val="left" w:pos="2621"/>
        </w:tabs>
        <w:spacing w:line="240" w:lineRule="auto"/>
        <w:rPr>
          <w:sz w:val="24"/>
        </w:rPr>
      </w:pPr>
      <w:r>
        <w:rPr>
          <w:sz w:val="24"/>
        </w:rPr>
        <w:t>Flow Test of sprinkler/standpip</w:t>
      </w:r>
      <w:r>
        <w:rPr>
          <w:sz w:val="24"/>
        </w:rPr>
        <w:t>e</w:t>
      </w:r>
      <w:r>
        <w:rPr>
          <w:spacing w:val="-4"/>
          <w:sz w:val="24"/>
        </w:rPr>
        <w:t xml:space="preserve"> </w:t>
      </w:r>
      <w:r>
        <w:rPr>
          <w:sz w:val="24"/>
        </w:rPr>
        <w:t>system</w:t>
      </w:r>
    </w:p>
    <w:p w14:paraId="58FEA838" w14:textId="77777777" w:rsidR="00A35CF3" w:rsidRDefault="00CB54A5">
      <w:pPr>
        <w:pStyle w:val="ListParagraph"/>
        <w:numPr>
          <w:ilvl w:val="2"/>
          <w:numId w:val="1"/>
        </w:numPr>
        <w:tabs>
          <w:tab w:val="left" w:pos="2620"/>
          <w:tab w:val="left" w:pos="2621"/>
        </w:tabs>
        <w:spacing w:line="240" w:lineRule="auto"/>
        <w:rPr>
          <w:sz w:val="24"/>
        </w:rPr>
      </w:pPr>
      <w:r>
        <w:rPr>
          <w:sz w:val="24"/>
        </w:rPr>
        <w:t>Standpipe</w:t>
      </w:r>
      <w:r>
        <w:rPr>
          <w:spacing w:val="-1"/>
          <w:sz w:val="24"/>
        </w:rPr>
        <w:t xml:space="preserve"> </w:t>
      </w:r>
      <w:r>
        <w:rPr>
          <w:sz w:val="24"/>
        </w:rPr>
        <w:t>Certification</w:t>
      </w:r>
    </w:p>
    <w:p w14:paraId="3C884609" w14:textId="77777777" w:rsidR="00A35CF3" w:rsidRDefault="00CB54A5">
      <w:pPr>
        <w:pStyle w:val="ListParagraph"/>
        <w:numPr>
          <w:ilvl w:val="2"/>
          <w:numId w:val="1"/>
        </w:numPr>
        <w:tabs>
          <w:tab w:val="left" w:pos="2620"/>
          <w:tab w:val="left" w:pos="2621"/>
        </w:tabs>
        <w:spacing w:line="240" w:lineRule="auto"/>
        <w:rPr>
          <w:sz w:val="24"/>
        </w:rPr>
      </w:pPr>
      <w:r>
        <w:rPr>
          <w:sz w:val="24"/>
        </w:rPr>
        <w:t>100 % test of Fire Alarm</w:t>
      </w:r>
      <w:r>
        <w:rPr>
          <w:spacing w:val="-11"/>
          <w:sz w:val="24"/>
        </w:rPr>
        <w:t xml:space="preserve"> </w:t>
      </w:r>
      <w:r>
        <w:rPr>
          <w:sz w:val="24"/>
        </w:rPr>
        <w:t>System</w:t>
      </w:r>
    </w:p>
    <w:p w14:paraId="52F38B01" w14:textId="77777777" w:rsidR="00A35CF3" w:rsidRDefault="00CB54A5">
      <w:pPr>
        <w:pStyle w:val="ListParagraph"/>
        <w:numPr>
          <w:ilvl w:val="2"/>
          <w:numId w:val="1"/>
        </w:numPr>
        <w:tabs>
          <w:tab w:val="left" w:pos="2620"/>
          <w:tab w:val="left" w:pos="2621"/>
        </w:tabs>
        <w:spacing w:line="240" w:lineRule="auto"/>
        <w:rPr>
          <w:sz w:val="24"/>
        </w:rPr>
      </w:pPr>
      <w:r>
        <w:rPr>
          <w:sz w:val="24"/>
        </w:rPr>
        <w:t>Fire and Smoke Damper</w:t>
      </w:r>
      <w:r>
        <w:rPr>
          <w:spacing w:val="-9"/>
          <w:sz w:val="24"/>
        </w:rPr>
        <w:t xml:space="preserve"> </w:t>
      </w:r>
      <w:r>
        <w:rPr>
          <w:sz w:val="24"/>
        </w:rPr>
        <w:t>Testing</w:t>
      </w:r>
    </w:p>
    <w:p w14:paraId="642886FE" w14:textId="77777777" w:rsidR="00A35CF3" w:rsidRDefault="00CB54A5">
      <w:pPr>
        <w:pStyle w:val="ListParagraph"/>
        <w:numPr>
          <w:ilvl w:val="2"/>
          <w:numId w:val="1"/>
        </w:numPr>
        <w:tabs>
          <w:tab w:val="left" w:pos="2620"/>
          <w:tab w:val="left" w:pos="2621"/>
        </w:tabs>
        <w:spacing w:line="240" w:lineRule="auto"/>
        <w:ind w:right="122"/>
        <w:rPr>
          <w:sz w:val="24"/>
        </w:rPr>
      </w:pPr>
      <w:r>
        <w:rPr>
          <w:sz w:val="24"/>
        </w:rPr>
        <w:t>Acceptance Test of Kitchen Ansul Fire Suppression System.</w:t>
      </w:r>
    </w:p>
    <w:p w14:paraId="01CFB21E" w14:textId="3F58882C" w:rsidR="00A35CF3" w:rsidRDefault="00CB54A5">
      <w:pPr>
        <w:pStyle w:val="ListParagraph"/>
        <w:numPr>
          <w:ilvl w:val="2"/>
          <w:numId w:val="1"/>
        </w:numPr>
        <w:tabs>
          <w:tab w:val="left" w:pos="2620"/>
          <w:tab w:val="left" w:pos="2621"/>
        </w:tabs>
        <w:spacing w:line="240" w:lineRule="auto"/>
        <w:rPr>
          <w:sz w:val="24"/>
        </w:rPr>
      </w:pPr>
      <w:r>
        <w:rPr>
          <w:sz w:val="24"/>
        </w:rPr>
        <w:t>Emergency</w:t>
      </w:r>
      <w:r>
        <w:rPr>
          <w:spacing w:val="-2"/>
          <w:sz w:val="24"/>
        </w:rPr>
        <w:t xml:space="preserve"> </w:t>
      </w:r>
      <w:r>
        <w:rPr>
          <w:sz w:val="24"/>
        </w:rPr>
        <w:t>generator(s)</w:t>
      </w:r>
    </w:p>
    <w:p w14:paraId="426CCD29" w14:textId="2761A37E" w:rsidR="00D45FD3" w:rsidRDefault="00D45FD3" w:rsidP="00D45FD3">
      <w:pPr>
        <w:tabs>
          <w:tab w:val="left" w:pos="2620"/>
          <w:tab w:val="left" w:pos="2621"/>
        </w:tabs>
        <w:rPr>
          <w:sz w:val="24"/>
        </w:rPr>
      </w:pPr>
    </w:p>
    <w:p w14:paraId="44E9B6B2" w14:textId="77777777" w:rsidR="00D45FD3" w:rsidRPr="00D45FD3" w:rsidRDefault="00D45FD3" w:rsidP="00D45FD3">
      <w:pPr>
        <w:ind w:left="1180"/>
        <w:jc w:val="both"/>
        <w:rPr>
          <w:sz w:val="24"/>
          <w:szCs w:val="24"/>
        </w:rPr>
      </w:pPr>
      <w:r w:rsidRPr="00D45FD3">
        <w:rPr>
          <w:color w:val="FF0000"/>
          <w:sz w:val="24"/>
          <w:szCs w:val="24"/>
        </w:rPr>
        <w:t xml:space="preserve">Optima Response: Understood. Acceptance testing will be scheduled by the contractors. </w:t>
      </w:r>
    </w:p>
    <w:p w14:paraId="67C9D47D" w14:textId="77777777" w:rsidR="00D45FD3" w:rsidRPr="00D45FD3" w:rsidRDefault="00D45FD3" w:rsidP="00D45FD3">
      <w:pPr>
        <w:tabs>
          <w:tab w:val="left" w:pos="2620"/>
          <w:tab w:val="left" w:pos="2621"/>
        </w:tabs>
        <w:rPr>
          <w:sz w:val="24"/>
        </w:rPr>
      </w:pPr>
    </w:p>
    <w:p w14:paraId="4269A988" w14:textId="77777777" w:rsidR="00A35CF3" w:rsidRDefault="00CB54A5">
      <w:pPr>
        <w:pStyle w:val="Heading1"/>
        <w:numPr>
          <w:ilvl w:val="0"/>
          <w:numId w:val="1"/>
        </w:numPr>
        <w:tabs>
          <w:tab w:val="left" w:pos="1180"/>
          <w:tab w:val="left" w:pos="1181"/>
        </w:tabs>
      </w:pPr>
      <w:r>
        <w:t>907.18 Record of</w:t>
      </w:r>
      <w:r>
        <w:rPr>
          <w:spacing w:val="-2"/>
        </w:rPr>
        <w:t xml:space="preserve"> </w:t>
      </w:r>
      <w:r>
        <w:t>completion.</w:t>
      </w:r>
    </w:p>
    <w:p w14:paraId="6A998EB6" w14:textId="77777777" w:rsidR="00A35CF3" w:rsidRDefault="00CB54A5">
      <w:pPr>
        <w:pStyle w:val="ListParagraph"/>
        <w:numPr>
          <w:ilvl w:val="1"/>
          <w:numId w:val="1"/>
        </w:numPr>
        <w:tabs>
          <w:tab w:val="left" w:pos="1901"/>
        </w:tabs>
        <w:spacing w:before="8" w:line="230" w:lineRule="auto"/>
        <w:ind w:right="122"/>
        <w:jc w:val="both"/>
        <w:rPr>
          <w:sz w:val="24"/>
        </w:rPr>
      </w:pPr>
      <w:r>
        <w:rPr>
          <w:sz w:val="24"/>
        </w:rPr>
        <w:t>A record of completion in accordance with NFPA 72</w:t>
      </w:r>
      <w:r>
        <w:rPr>
          <w:sz w:val="24"/>
        </w:rPr>
        <w:t xml:space="preserve"> verifying that the system has been installed in accordance with the approved plans and specifications shall be</w:t>
      </w:r>
      <w:r>
        <w:rPr>
          <w:spacing w:val="-10"/>
          <w:sz w:val="24"/>
        </w:rPr>
        <w:t xml:space="preserve"> </w:t>
      </w:r>
      <w:r>
        <w:rPr>
          <w:sz w:val="24"/>
        </w:rPr>
        <w:t>provided.</w:t>
      </w:r>
    </w:p>
    <w:p w14:paraId="716616EC" w14:textId="11498E58" w:rsidR="00A35CF3" w:rsidRPr="00D45FD3" w:rsidRDefault="00D45FD3" w:rsidP="00D45FD3">
      <w:pPr>
        <w:pStyle w:val="sectiontext"/>
        <w:ind w:left="1180"/>
        <w:jc w:val="both"/>
        <w:rPr>
          <w:rFonts w:ascii="Arial" w:hAnsi="Arial" w:cs="Arial"/>
          <w:b/>
        </w:rPr>
      </w:pPr>
      <w:r w:rsidRPr="009D7C70">
        <w:rPr>
          <w:rFonts w:ascii="Arial" w:hAnsi="Arial" w:cs="Arial"/>
          <w:color w:val="FF0000"/>
        </w:rPr>
        <w:t xml:space="preserve">Optima Response: Understood. </w:t>
      </w:r>
      <w:r>
        <w:rPr>
          <w:rFonts w:ascii="Arial" w:hAnsi="Arial" w:cs="Arial"/>
          <w:color w:val="FF0000"/>
        </w:rPr>
        <w:t xml:space="preserve">A record of completion will be provided by the fire alarm contractor. </w:t>
      </w:r>
      <w:r w:rsidRPr="009D7C70">
        <w:rPr>
          <w:rFonts w:ascii="Arial" w:hAnsi="Arial" w:cs="Arial"/>
          <w:color w:val="FF0000"/>
        </w:rPr>
        <w:t xml:space="preserve"> </w:t>
      </w:r>
    </w:p>
    <w:p w14:paraId="748A4561" w14:textId="77777777" w:rsidR="00A35CF3" w:rsidRDefault="00A35CF3">
      <w:pPr>
        <w:pStyle w:val="BodyText"/>
        <w:rPr>
          <w:sz w:val="21"/>
        </w:rPr>
      </w:pPr>
    </w:p>
    <w:p w14:paraId="77949EEF" w14:textId="77777777" w:rsidR="00A35CF3" w:rsidRDefault="00CB54A5">
      <w:pPr>
        <w:pStyle w:val="Heading1"/>
        <w:numPr>
          <w:ilvl w:val="0"/>
          <w:numId w:val="1"/>
        </w:numPr>
        <w:tabs>
          <w:tab w:val="left" w:pos="1180"/>
          <w:tab w:val="left" w:pos="1181"/>
        </w:tabs>
      </w:pPr>
      <w:r>
        <w:t>913.3 Temperature of pump</w:t>
      </w:r>
      <w:r>
        <w:rPr>
          <w:spacing w:val="-3"/>
        </w:rPr>
        <w:t xml:space="preserve"> </w:t>
      </w:r>
      <w:r>
        <w:t>room.</w:t>
      </w:r>
    </w:p>
    <w:p w14:paraId="1BA22B0A" w14:textId="77777777" w:rsidR="00A35CF3" w:rsidRDefault="00CB54A5">
      <w:pPr>
        <w:pStyle w:val="ListParagraph"/>
        <w:numPr>
          <w:ilvl w:val="1"/>
          <w:numId w:val="1"/>
        </w:numPr>
        <w:tabs>
          <w:tab w:val="left" w:pos="1901"/>
        </w:tabs>
        <w:spacing w:before="14" w:line="223" w:lineRule="auto"/>
        <w:ind w:right="120"/>
        <w:jc w:val="both"/>
        <w:rPr>
          <w:sz w:val="24"/>
        </w:rPr>
      </w:pPr>
      <w:r>
        <w:rPr>
          <w:sz w:val="24"/>
        </w:rPr>
        <w:t>Suitable means shall be provided for maintaining the temperature of the fire pump room above 40 degrees</w:t>
      </w:r>
      <w:r>
        <w:rPr>
          <w:spacing w:val="-13"/>
          <w:sz w:val="24"/>
        </w:rPr>
        <w:t xml:space="preserve"> </w:t>
      </w:r>
      <w:r>
        <w:rPr>
          <w:sz w:val="24"/>
        </w:rPr>
        <w:t>F.</w:t>
      </w:r>
    </w:p>
    <w:p w14:paraId="3759EDFC" w14:textId="1CD6A736" w:rsidR="00A35CF3" w:rsidRDefault="00CB54A5">
      <w:pPr>
        <w:pStyle w:val="ListParagraph"/>
        <w:numPr>
          <w:ilvl w:val="1"/>
          <w:numId w:val="1"/>
        </w:numPr>
        <w:tabs>
          <w:tab w:val="left" w:pos="1901"/>
        </w:tabs>
        <w:spacing w:before="17" w:line="223" w:lineRule="auto"/>
        <w:ind w:right="122"/>
        <w:jc w:val="both"/>
        <w:rPr>
          <w:sz w:val="24"/>
        </w:rPr>
      </w:pPr>
      <w:r>
        <w:rPr>
          <w:sz w:val="24"/>
        </w:rPr>
        <w:t>Indicate on construction documents for the fire pump installation permit</w:t>
      </w:r>
      <w:r>
        <w:rPr>
          <w:spacing w:val="-3"/>
          <w:sz w:val="24"/>
        </w:rPr>
        <w:t xml:space="preserve"> </w:t>
      </w:r>
      <w:r>
        <w:rPr>
          <w:sz w:val="24"/>
        </w:rPr>
        <w:t>application.</w:t>
      </w:r>
    </w:p>
    <w:p w14:paraId="4723D13F" w14:textId="4DFEEA5C" w:rsidR="00D45FD3" w:rsidRPr="0018518A" w:rsidRDefault="00D45FD3" w:rsidP="00D45FD3">
      <w:pPr>
        <w:pStyle w:val="sectiontext"/>
        <w:ind w:left="1180"/>
        <w:jc w:val="both"/>
        <w:rPr>
          <w:rFonts w:ascii="Arial" w:hAnsi="Arial" w:cs="Arial"/>
          <w:b/>
        </w:rPr>
      </w:pPr>
      <w:r w:rsidRPr="009D7C70">
        <w:rPr>
          <w:rFonts w:ascii="Arial" w:hAnsi="Arial" w:cs="Arial"/>
          <w:color w:val="FF0000"/>
        </w:rPr>
        <w:t xml:space="preserve">Optima Response: </w:t>
      </w:r>
      <w:r w:rsidR="00EE3674">
        <w:rPr>
          <w:rFonts w:ascii="Arial" w:hAnsi="Arial" w:cs="Arial"/>
          <w:color w:val="FF0000"/>
        </w:rPr>
        <w:t>No pumps or pump rooms are being provided for this project.</w:t>
      </w:r>
      <w:r>
        <w:rPr>
          <w:rFonts w:ascii="Arial" w:hAnsi="Arial" w:cs="Arial"/>
          <w:color w:val="FF0000"/>
        </w:rPr>
        <w:t xml:space="preserve"> </w:t>
      </w:r>
      <w:r w:rsidRPr="009D7C70">
        <w:rPr>
          <w:rFonts w:ascii="Arial" w:hAnsi="Arial" w:cs="Arial"/>
          <w:color w:val="FF0000"/>
        </w:rPr>
        <w:t xml:space="preserve"> </w:t>
      </w:r>
    </w:p>
    <w:p w14:paraId="71D97EC8" w14:textId="77777777" w:rsidR="00D45FD3" w:rsidRPr="00D45FD3" w:rsidRDefault="00D45FD3" w:rsidP="00D45FD3">
      <w:pPr>
        <w:tabs>
          <w:tab w:val="left" w:pos="1901"/>
        </w:tabs>
        <w:spacing w:before="17" w:line="223" w:lineRule="auto"/>
        <w:ind w:right="122"/>
        <w:jc w:val="both"/>
        <w:rPr>
          <w:sz w:val="24"/>
        </w:rPr>
      </w:pPr>
    </w:p>
    <w:p w14:paraId="100B9DBD" w14:textId="77777777" w:rsidR="00A35CF3" w:rsidRDefault="00A35CF3">
      <w:pPr>
        <w:pStyle w:val="BodyText"/>
        <w:spacing w:before="4"/>
      </w:pPr>
    </w:p>
    <w:p w14:paraId="28AF1030" w14:textId="77777777" w:rsidR="00A35CF3" w:rsidRDefault="00CB54A5">
      <w:pPr>
        <w:pStyle w:val="Heading1"/>
        <w:numPr>
          <w:ilvl w:val="0"/>
          <w:numId w:val="1"/>
        </w:numPr>
        <w:tabs>
          <w:tab w:val="left" w:pos="1180"/>
          <w:tab w:val="left" w:pos="1181"/>
        </w:tabs>
      </w:pPr>
      <w:r>
        <w:lastRenderedPageBreak/>
        <w:t>1004.3 Posting of occupant</w:t>
      </w:r>
      <w:r>
        <w:rPr>
          <w:spacing w:val="-7"/>
        </w:rPr>
        <w:t xml:space="preserve"> </w:t>
      </w:r>
      <w:r>
        <w:t>load.</w:t>
      </w:r>
    </w:p>
    <w:p w14:paraId="5F0CC193" w14:textId="77777777" w:rsidR="00A35CF3" w:rsidRDefault="00CB54A5">
      <w:pPr>
        <w:pStyle w:val="ListParagraph"/>
        <w:numPr>
          <w:ilvl w:val="1"/>
          <w:numId w:val="1"/>
        </w:numPr>
        <w:tabs>
          <w:tab w:val="left" w:pos="1901"/>
        </w:tabs>
        <w:spacing w:before="3" w:line="235" w:lineRule="auto"/>
        <w:ind w:right="120"/>
        <w:jc w:val="both"/>
        <w:rPr>
          <w:sz w:val="24"/>
        </w:rPr>
      </w:pPr>
      <w:r>
        <w:rPr>
          <w:sz w:val="24"/>
        </w:rPr>
        <w:t>Before final occupancy of all assembly spaces within the school an occupant load posting is required to be displayed in a prominent location for Gym, Auditorium, Dining Room, Stage, Library, Science classrooms and rooms &gt;50</w:t>
      </w:r>
      <w:r>
        <w:rPr>
          <w:spacing w:val="-9"/>
          <w:sz w:val="24"/>
        </w:rPr>
        <w:t xml:space="preserve"> </w:t>
      </w:r>
      <w:r>
        <w:rPr>
          <w:sz w:val="24"/>
        </w:rPr>
        <w:t>occupants.</w:t>
      </w:r>
    </w:p>
    <w:p w14:paraId="076B10D4" w14:textId="77777777" w:rsidR="00A35CF3" w:rsidRDefault="00A35CF3">
      <w:pPr>
        <w:pStyle w:val="BodyText"/>
        <w:spacing w:before="9"/>
        <w:rPr>
          <w:sz w:val="23"/>
        </w:rPr>
      </w:pPr>
    </w:p>
    <w:p w14:paraId="31714220" w14:textId="77777777" w:rsidR="00A35CF3" w:rsidRDefault="00CB54A5">
      <w:pPr>
        <w:pStyle w:val="BodyText"/>
        <w:ind w:left="100" w:right="116"/>
        <w:jc w:val="both"/>
      </w:pPr>
      <w:r>
        <w:t>Please distribute th</w:t>
      </w:r>
      <w:r>
        <w:t xml:space="preserve">ese comments to any necessary and applicable persons involved in the design and construction of the building and systems specified within this letter. If you have specific questions or </w:t>
      </w:r>
      <w:proofErr w:type="gramStart"/>
      <w:r>
        <w:t>concerns</w:t>
      </w:r>
      <w:proofErr w:type="gramEnd"/>
      <w:r>
        <w:t xml:space="preserve"> we can be contacted at (910) 893-0740.</w:t>
      </w:r>
    </w:p>
    <w:p w14:paraId="61028670" w14:textId="77777777" w:rsidR="00A35CF3" w:rsidRDefault="00A35CF3">
      <w:pPr>
        <w:jc w:val="both"/>
        <w:sectPr w:rsidR="00A35CF3">
          <w:pgSz w:w="12240" w:h="15840"/>
          <w:pgMar w:top="1720" w:right="1680" w:bottom="280" w:left="1700" w:header="720" w:footer="0" w:gutter="0"/>
          <w:cols w:space="720"/>
        </w:sectPr>
      </w:pPr>
    </w:p>
    <w:p w14:paraId="38EC5519" w14:textId="77777777" w:rsidR="00A35CF3" w:rsidRDefault="00A35CF3">
      <w:pPr>
        <w:pStyle w:val="BodyText"/>
        <w:spacing w:before="3"/>
        <w:rPr>
          <w:sz w:val="16"/>
        </w:rPr>
      </w:pPr>
    </w:p>
    <w:p w14:paraId="5D8974D3" w14:textId="77777777" w:rsidR="00A35CF3" w:rsidRDefault="00CB54A5">
      <w:pPr>
        <w:pStyle w:val="BodyText"/>
        <w:spacing w:before="93"/>
        <w:ind w:left="100" w:right="112"/>
        <w:jc w:val="both"/>
      </w:pPr>
      <w:r>
        <w:t xml:space="preserve">Thank you </w:t>
      </w:r>
      <w:r>
        <w:t>again for submitting plans for the Overhills Elementary School addition and renovation. Please review the plans and adhere to any notes and alterations that were made in addition to the original drawings. These remarks are for the plans that were submitted</w:t>
      </w:r>
      <w:r>
        <w:t xml:space="preserve"> and its original intent. These remarks do not apply if the original intent changes or what was submitted on the above date changes. If you have any questions, please do not hesitate to call this</w:t>
      </w:r>
      <w:r>
        <w:rPr>
          <w:spacing w:val="-21"/>
        </w:rPr>
        <w:t xml:space="preserve"> </w:t>
      </w:r>
      <w:r>
        <w:t>office.</w:t>
      </w:r>
    </w:p>
    <w:p w14:paraId="7D53AD32" w14:textId="77777777" w:rsidR="00A35CF3" w:rsidRDefault="00A35CF3">
      <w:pPr>
        <w:pStyle w:val="BodyText"/>
        <w:rPr>
          <w:sz w:val="16"/>
        </w:rPr>
      </w:pPr>
    </w:p>
    <w:p w14:paraId="0E28629C" w14:textId="77777777" w:rsidR="00A35CF3" w:rsidRDefault="00CB54A5">
      <w:pPr>
        <w:pStyle w:val="Heading1"/>
        <w:spacing w:before="92" w:line="240" w:lineRule="auto"/>
        <w:ind w:left="100" w:right="260" w:firstLine="0"/>
      </w:pPr>
      <w:r>
        <w:rPr>
          <w:rFonts w:ascii="Times New Roman" w:hAnsi="Times New Roman"/>
          <w:b w:val="0"/>
          <w:spacing w:val="-60"/>
          <w:shd w:val="clear" w:color="auto" w:fill="FFFF00"/>
        </w:rPr>
        <w:t xml:space="preserve"> </w:t>
      </w:r>
      <w:r>
        <w:rPr>
          <w:shd w:val="clear" w:color="auto" w:fill="FFFF00"/>
        </w:rPr>
        <w:t>Please schedule all fire inspections through the Fire Marshal’s Office (910)</w:t>
      </w:r>
      <w:r>
        <w:t xml:space="preserve"> </w:t>
      </w:r>
      <w:r>
        <w:rPr>
          <w:shd w:val="clear" w:color="auto" w:fill="FFFF00"/>
        </w:rPr>
        <w:t>893-0740</w:t>
      </w:r>
    </w:p>
    <w:p w14:paraId="3E5BAF7F" w14:textId="77777777" w:rsidR="00A35CF3" w:rsidRDefault="00A35CF3">
      <w:pPr>
        <w:pStyle w:val="BodyText"/>
        <w:rPr>
          <w:b/>
        </w:rPr>
      </w:pPr>
    </w:p>
    <w:p w14:paraId="5E687726" w14:textId="77777777" w:rsidR="00A35CF3" w:rsidRDefault="00CB54A5">
      <w:pPr>
        <w:pStyle w:val="BodyText"/>
        <w:ind w:left="100"/>
      </w:pPr>
      <w:r>
        <w:t>Again, thank you and we look forward to working with you during the construction period!</w:t>
      </w:r>
    </w:p>
    <w:p w14:paraId="68AFC8BD" w14:textId="77777777" w:rsidR="00A35CF3" w:rsidRDefault="00A35CF3">
      <w:pPr>
        <w:pStyle w:val="BodyText"/>
        <w:rPr>
          <w:sz w:val="26"/>
        </w:rPr>
      </w:pPr>
    </w:p>
    <w:p w14:paraId="3AB4F5FE" w14:textId="77777777" w:rsidR="00A35CF3" w:rsidRDefault="00A35CF3">
      <w:pPr>
        <w:pStyle w:val="BodyText"/>
        <w:spacing w:before="1"/>
        <w:rPr>
          <w:sz w:val="22"/>
        </w:rPr>
      </w:pPr>
    </w:p>
    <w:p w14:paraId="4B4DEA5D" w14:textId="77777777" w:rsidR="00A35CF3" w:rsidRDefault="00CB54A5">
      <w:pPr>
        <w:pStyle w:val="BodyText"/>
        <w:ind w:left="100"/>
      </w:pPr>
      <w:r>
        <w:t>Sincerely,</w:t>
      </w:r>
    </w:p>
    <w:p w14:paraId="0724CA81" w14:textId="77777777" w:rsidR="00A35CF3" w:rsidRDefault="00A35CF3">
      <w:pPr>
        <w:pStyle w:val="BodyText"/>
      </w:pPr>
    </w:p>
    <w:p w14:paraId="29796CBD" w14:textId="77777777" w:rsidR="00A35CF3" w:rsidRDefault="00CB54A5">
      <w:pPr>
        <w:ind w:left="100"/>
        <w:rPr>
          <w:rFonts w:ascii="Freestyle Script"/>
          <w:i/>
          <w:sz w:val="40"/>
        </w:rPr>
      </w:pPr>
      <w:r>
        <w:rPr>
          <w:rFonts w:ascii="Freestyle Script"/>
          <w:i/>
          <w:sz w:val="40"/>
        </w:rPr>
        <w:t>Roger Sullivan</w:t>
      </w:r>
    </w:p>
    <w:p w14:paraId="324D5924" w14:textId="77777777" w:rsidR="00A35CF3" w:rsidRDefault="00CB54A5">
      <w:pPr>
        <w:pStyle w:val="BodyText"/>
        <w:spacing w:before="275"/>
        <w:ind w:left="100" w:right="6579"/>
      </w:pPr>
      <w:r>
        <w:t>Roger Sullivan Deputy Fire Marshal</w:t>
      </w:r>
    </w:p>
    <w:sectPr w:rsidR="00A35CF3">
      <w:pgSz w:w="12240" w:h="15840"/>
      <w:pgMar w:top="1720" w:right="1680"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1FAF" w14:textId="77777777" w:rsidR="00000000" w:rsidRDefault="00CB54A5">
      <w:r>
        <w:separator/>
      </w:r>
    </w:p>
  </w:endnote>
  <w:endnote w:type="continuationSeparator" w:id="0">
    <w:p w14:paraId="01FBC6AC" w14:textId="77777777" w:rsidR="00000000" w:rsidRDefault="00CB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altName w:val="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82AF" w14:textId="77777777" w:rsidR="00000000" w:rsidRDefault="00CB54A5">
      <w:r>
        <w:separator/>
      </w:r>
    </w:p>
  </w:footnote>
  <w:footnote w:type="continuationSeparator" w:id="0">
    <w:p w14:paraId="48B80C88" w14:textId="77777777" w:rsidR="00000000" w:rsidRDefault="00CB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9DB8" w14:textId="77777777" w:rsidR="00A35CF3" w:rsidRDefault="00CB54A5">
    <w:pPr>
      <w:pStyle w:val="BodyText"/>
      <w:spacing w:line="14" w:lineRule="auto"/>
      <w:rPr>
        <w:sz w:val="20"/>
      </w:rPr>
    </w:pPr>
    <w:r>
      <w:rPr>
        <w:noProof/>
      </w:rPr>
      <w:drawing>
        <wp:anchor distT="0" distB="0" distL="0" distR="0" simplePos="0" relativeHeight="268430831" behindDoc="1" locked="0" layoutInCell="1" allowOverlap="1" wp14:anchorId="491762C7" wp14:editId="21354695">
          <wp:simplePos x="0" y="0"/>
          <wp:positionH relativeFrom="page">
            <wp:posOffset>228600</wp:posOffset>
          </wp:positionH>
          <wp:positionV relativeFrom="page">
            <wp:posOffset>457200</wp:posOffset>
          </wp:positionV>
          <wp:extent cx="7200900" cy="635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00900" cy="635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54E74"/>
    <w:multiLevelType w:val="hybridMultilevel"/>
    <w:tmpl w:val="E3722AC4"/>
    <w:lvl w:ilvl="0" w:tplc="F516ED7C">
      <w:numFmt w:val="bullet"/>
      <w:lvlText w:val=""/>
      <w:lvlJc w:val="left"/>
      <w:pPr>
        <w:ind w:left="1180" w:hanging="360"/>
      </w:pPr>
      <w:rPr>
        <w:rFonts w:ascii="Symbol" w:eastAsia="Symbol" w:hAnsi="Symbol" w:cs="Symbol" w:hint="default"/>
        <w:w w:val="100"/>
        <w:sz w:val="24"/>
        <w:szCs w:val="24"/>
        <w:lang w:val="en-US" w:eastAsia="en-US" w:bidi="en-US"/>
      </w:rPr>
    </w:lvl>
    <w:lvl w:ilvl="1" w:tplc="6882ABB4">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2" w:tplc="A808DAEE">
      <w:numFmt w:val="bullet"/>
      <w:lvlText w:val=""/>
      <w:lvlJc w:val="left"/>
      <w:pPr>
        <w:ind w:left="2621" w:hanging="361"/>
      </w:pPr>
      <w:rPr>
        <w:rFonts w:ascii="Wingdings" w:eastAsia="Wingdings" w:hAnsi="Wingdings" w:cs="Wingdings" w:hint="default"/>
        <w:w w:val="100"/>
        <w:sz w:val="24"/>
        <w:szCs w:val="24"/>
        <w:lang w:val="en-US" w:eastAsia="en-US" w:bidi="en-US"/>
      </w:rPr>
    </w:lvl>
    <w:lvl w:ilvl="3" w:tplc="705C0C38">
      <w:numFmt w:val="bullet"/>
      <w:lvlText w:val="•"/>
      <w:lvlJc w:val="left"/>
      <w:pPr>
        <w:ind w:left="2620" w:hanging="361"/>
      </w:pPr>
      <w:rPr>
        <w:rFonts w:hint="default"/>
        <w:lang w:val="en-US" w:eastAsia="en-US" w:bidi="en-US"/>
      </w:rPr>
    </w:lvl>
    <w:lvl w:ilvl="4" w:tplc="24B0015A">
      <w:numFmt w:val="bullet"/>
      <w:lvlText w:val="•"/>
      <w:lvlJc w:val="left"/>
      <w:pPr>
        <w:ind w:left="3511" w:hanging="361"/>
      </w:pPr>
      <w:rPr>
        <w:rFonts w:hint="default"/>
        <w:lang w:val="en-US" w:eastAsia="en-US" w:bidi="en-US"/>
      </w:rPr>
    </w:lvl>
    <w:lvl w:ilvl="5" w:tplc="3E640C20">
      <w:numFmt w:val="bullet"/>
      <w:lvlText w:val="•"/>
      <w:lvlJc w:val="left"/>
      <w:pPr>
        <w:ind w:left="4402" w:hanging="361"/>
      </w:pPr>
      <w:rPr>
        <w:rFonts w:hint="default"/>
        <w:lang w:val="en-US" w:eastAsia="en-US" w:bidi="en-US"/>
      </w:rPr>
    </w:lvl>
    <w:lvl w:ilvl="6" w:tplc="98B839F0">
      <w:numFmt w:val="bullet"/>
      <w:lvlText w:val="•"/>
      <w:lvlJc w:val="left"/>
      <w:pPr>
        <w:ind w:left="5294" w:hanging="361"/>
      </w:pPr>
      <w:rPr>
        <w:rFonts w:hint="default"/>
        <w:lang w:val="en-US" w:eastAsia="en-US" w:bidi="en-US"/>
      </w:rPr>
    </w:lvl>
    <w:lvl w:ilvl="7" w:tplc="F794A9C6">
      <w:numFmt w:val="bullet"/>
      <w:lvlText w:val="•"/>
      <w:lvlJc w:val="left"/>
      <w:pPr>
        <w:ind w:left="6185" w:hanging="361"/>
      </w:pPr>
      <w:rPr>
        <w:rFonts w:hint="default"/>
        <w:lang w:val="en-US" w:eastAsia="en-US" w:bidi="en-US"/>
      </w:rPr>
    </w:lvl>
    <w:lvl w:ilvl="8" w:tplc="828CAA72">
      <w:numFmt w:val="bullet"/>
      <w:lvlText w:val="•"/>
      <w:lvlJc w:val="left"/>
      <w:pPr>
        <w:ind w:left="7077" w:hanging="361"/>
      </w:pPr>
      <w:rPr>
        <w:rFonts w:hint="default"/>
        <w:lang w:val="en-US" w:eastAsia="en-US" w:bidi="en-US"/>
      </w:rPr>
    </w:lvl>
  </w:abstractNum>
  <w:num w:numId="1" w16cid:durableId="168829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35CF3"/>
    <w:rsid w:val="00A35CF3"/>
    <w:rsid w:val="00CB54A5"/>
    <w:rsid w:val="00D45FD3"/>
    <w:rsid w:val="00ED4969"/>
    <w:rsid w:val="00EE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32EA"/>
  <w15:docId w15:val="{BB97C661-786F-4D1D-BA81-501E3871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293" w:lineRule="exact"/>
      <w:ind w:left="11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1900" w:hanging="360"/>
    </w:pPr>
  </w:style>
  <w:style w:type="paragraph" w:customStyle="1" w:styleId="TableParagraph">
    <w:name w:val="Table Paragraph"/>
    <w:basedOn w:val="Normal"/>
    <w:uiPriority w:val="1"/>
    <w:qFormat/>
  </w:style>
  <w:style w:type="paragraph" w:customStyle="1" w:styleId="sectiontext">
    <w:name w:val="sectiontext"/>
    <w:basedOn w:val="Normal"/>
    <w:rsid w:val="00D45FD3"/>
    <w:pPr>
      <w:widowControl/>
      <w:autoSpaceDE/>
      <w:autoSpaceDN/>
      <w:spacing w:before="100" w:beforeAutospacing="1" w:after="100" w:afterAutospacing="1"/>
    </w:pPr>
    <w:rPr>
      <w:rFonts w:ascii="Times New Roman" w:eastAsia="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noxbox.com/commercial-knox-boxes" TargetMode="External"/><Relationship Id="rId3" Type="http://schemas.openxmlformats.org/officeDocument/2006/relationships/settings" Target="settings.xml"/><Relationship Id="rId7" Type="http://schemas.openxmlformats.org/officeDocument/2006/relationships/hyperlink" Target="https://www.knoxbox.com/commercial-knox-box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Daniels</dc:creator>
  <cp:lastModifiedBy>Morgan Gunter</cp:lastModifiedBy>
  <cp:revision>3</cp:revision>
  <dcterms:created xsi:type="dcterms:W3CDTF">2022-09-20T12:15:00Z</dcterms:created>
  <dcterms:modified xsi:type="dcterms:W3CDTF">2022-09-20T13:30:00Z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2016</vt:lpwstr>
  </property>
  <property fmtid="{D5CDD505-2E9C-101B-9397-08002B2CF9AE}" pid="4" name="LastSaved">
    <vt:filetime>2022-09-20T00:00:00Z</vt:filetime>
  </property>
</Properties>
</file>